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958DA" w14:textId="77777777" w:rsidR="00F44BC2" w:rsidRPr="00122D78" w:rsidRDefault="004A2484" w:rsidP="004A2484">
      <w:pPr>
        <w:jc w:val="center"/>
        <w:rPr>
          <w:b/>
          <w:sz w:val="32"/>
          <w:szCs w:val="32"/>
          <w:lang w:val="en-GB"/>
        </w:rPr>
      </w:pPr>
      <w:r w:rsidRPr="00122D78">
        <w:rPr>
          <w:b/>
          <w:sz w:val="32"/>
          <w:szCs w:val="32"/>
          <w:lang w:val="en-GB"/>
        </w:rPr>
        <w:t xml:space="preserve">NEW TRAFFIC FINES IN POLAND (FROM 1st JANUARY 2022) </w:t>
      </w:r>
    </w:p>
    <w:p w14:paraId="4FB25552" w14:textId="77777777" w:rsidR="00122D78" w:rsidRPr="00122D78" w:rsidRDefault="00122D78" w:rsidP="004A2484">
      <w:pPr>
        <w:jc w:val="center"/>
        <w:rPr>
          <w:b/>
          <w:sz w:val="32"/>
          <w:szCs w:val="32"/>
          <w:lang w:val="en-GB"/>
        </w:rPr>
      </w:pPr>
    </w:p>
    <w:tbl>
      <w:tblPr>
        <w:tblStyle w:val="Tabela-Siatka"/>
        <w:tblW w:w="0" w:type="auto"/>
        <w:tblLook w:val="04A0" w:firstRow="1" w:lastRow="0" w:firstColumn="1" w:lastColumn="0" w:noHBand="0" w:noVBand="1"/>
      </w:tblPr>
      <w:tblGrid>
        <w:gridCol w:w="4664"/>
        <w:gridCol w:w="4665"/>
        <w:gridCol w:w="4665"/>
      </w:tblGrid>
      <w:tr w:rsidR="00122D78" w:rsidRPr="00122D78" w14:paraId="45FD207A" w14:textId="77777777" w:rsidTr="00122D78">
        <w:tc>
          <w:tcPr>
            <w:tcW w:w="4664" w:type="dxa"/>
          </w:tcPr>
          <w:p w14:paraId="0780187D" w14:textId="77777777" w:rsidR="00122D78" w:rsidRPr="00122D78" w:rsidRDefault="00122D78" w:rsidP="004A2484">
            <w:pPr>
              <w:jc w:val="center"/>
              <w:rPr>
                <w:b/>
                <w:sz w:val="32"/>
                <w:szCs w:val="32"/>
                <w:lang w:val="en-GB"/>
              </w:rPr>
            </w:pPr>
            <w:r w:rsidRPr="00122D78">
              <w:rPr>
                <w:b/>
                <w:sz w:val="32"/>
                <w:szCs w:val="32"/>
                <w:lang w:val="en-GB"/>
              </w:rPr>
              <w:t xml:space="preserve">Traffic violation </w:t>
            </w:r>
          </w:p>
        </w:tc>
        <w:tc>
          <w:tcPr>
            <w:tcW w:w="4665" w:type="dxa"/>
          </w:tcPr>
          <w:p w14:paraId="583823E3" w14:textId="77777777" w:rsidR="00122D78" w:rsidRPr="00122D78" w:rsidRDefault="00122D78" w:rsidP="004A2484">
            <w:pPr>
              <w:jc w:val="center"/>
              <w:rPr>
                <w:b/>
                <w:sz w:val="32"/>
                <w:szCs w:val="32"/>
                <w:lang w:val="en-GB"/>
              </w:rPr>
            </w:pPr>
            <w:r w:rsidRPr="00122D78">
              <w:rPr>
                <w:b/>
                <w:sz w:val="32"/>
                <w:szCs w:val="32"/>
                <w:lang w:val="en-GB"/>
              </w:rPr>
              <w:t>Fine in PLN</w:t>
            </w:r>
          </w:p>
        </w:tc>
        <w:tc>
          <w:tcPr>
            <w:tcW w:w="4665" w:type="dxa"/>
          </w:tcPr>
          <w:p w14:paraId="7CC5A94E" w14:textId="77777777" w:rsidR="00122D78" w:rsidRPr="00122D78" w:rsidRDefault="00122D78" w:rsidP="004A2484">
            <w:pPr>
              <w:jc w:val="center"/>
              <w:rPr>
                <w:b/>
                <w:sz w:val="32"/>
                <w:szCs w:val="32"/>
                <w:lang w:val="en-GB"/>
              </w:rPr>
            </w:pPr>
            <w:r w:rsidRPr="00122D78">
              <w:rPr>
                <w:b/>
                <w:sz w:val="32"/>
                <w:szCs w:val="32"/>
                <w:lang w:val="en-GB"/>
              </w:rPr>
              <w:t>Fine in EUR (approx.)</w:t>
            </w:r>
          </w:p>
        </w:tc>
      </w:tr>
      <w:tr w:rsidR="00122D78" w:rsidRPr="00122D78" w14:paraId="1281762F" w14:textId="77777777" w:rsidTr="00122D78">
        <w:tc>
          <w:tcPr>
            <w:tcW w:w="4664" w:type="dxa"/>
          </w:tcPr>
          <w:p w14:paraId="1AD3CE00" w14:textId="77777777" w:rsidR="00122D78" w:rsidRPr="006178F0" w:rsidRDefault="00122D78" w:rsidP="00122D78">
            <w:pPr>
              <w:tabs>
                <w:tab w:val="left" w:pos="3435"/>
              </w:tabs>
              <w:jc w:val="both"/>
              <w:rPr>
                <w:lang w:val="en-GB"/>
              </w:rPr>
            </w:pPr>
            <w:r w:rsidRPr="006178F0">
              <w:rPr>
                <w:lang w:val="en-GB"/>
              </w:rPr>
              <w:t>Entering the road directly in front of the vehicle:</w:t>
            </w:r>
          </w:p>
          <w:p w14:paraId="4A929C22" w14:textId="724FC091" w:rsidR="00122D78" w:rsidRPr="006178F0" w:rsidRDefault="00122D78" w:rsidP="00122D78">
            <w:pPr>
              <w:pStyle w:val="Akapitzlist"/>
              <w:numPr>
                <w:ilvl w:val="0"/>
                <w:numId w:val="1"/>
              </w:numPr>
              <w:tabs>
                <w:tab w:val="left" w:pos="3435"/>
              </w:tabs>
              <w:jc w:val="both"/>
              <w:rPr>
                <w:lang w:val="en-GB"/>
              </w:rPr>
            </w:pPr>
            <w:r w:rsidRPr="006178F0">
              <w:rPr>
                <w:lang w:val="en-GB"/>
              </w:rPr>
              <w:t>At pedestrian crossings</w:t>
            </w:r>
          </w:p>
          <w:p w14:paraId="757C9EC9" w14:textId="77777777" w:rsidR="00122D78" w:rsidRPr="006178F0" w:rsidRDefault="00122D78" w:rsidP="00122D78">
            <w:pPr>
              <w:pStyle w:val="Akapitzlist"/>
              <w:numPr>
                <w:ilvl w:val="0"/>
                <w:numId w:val="1"/>
              </w:numPr>
              <w:tabs>
                <w:tab w:val="left" w:pos="3435"/>
              </w:tabs>
              <w:jc w:val="both"/>
              <w:rPr>
                <w:lang w:val="en-GB"/>
              </w:rPr>
            </w:pPr>
            <w:r w:rsidRPr="006178F0">
              <w:rPr>
                <w:lang w:val="en-GB"/>
              </w:rPr>
              <w:t xml:space="preserve">In places other than pedestrian crossings </w:t>
            </w:r>
          </w:p>
          <w:p w14:paraId="48E48E70" w14:textId="77777777" w:rsidR="00122D78" w:rsidRPr="006178F0" w:rsidRDefault="00122D78" w:rsidP="00122D78">
            <w:pPr>
              <w:tabs>
                <w:tab w:val="left" w:pos="3435"/>
              </w:tabs>
              <w:jc w:val="both"/>
              <w:rPr>
                <w:lang w:val="en-GB"/>
              </w:rPr>
            </w:pPr>
          </w:p>
        </w:tc>
        <w:tc>
          <w:tcPr>
            <w:tcW w:w="4665" w:type="dxa"/>
          </w:tcPr>
          <w:p w14:paraId="03393DA0" w14:textId="77777777" w:rsidR="00122D78" w:rsidRDefault="00122D78" w:rsidP="00122D78">
            <w:pPr>
              <w:jc w:val="both"/>
              <w:rPr>
                <w:lang w:val="en-GB"/>
              </w:rPr>
            </w:pPr>
          </w:p>
          <w:p w14:paraId="45FDDBEC" w14:textId="77777777" w:rsidR="00F53CE2" w:rsidRDefault="00F53CE2" w:rsidP="00F53CE2">
            <w:pPr>
              <w:jc w:val="center"/>
              <w:rPr>
                <w:lang w:val="en-GB"/>
              </w:rPr>
            </w:pPr>
            <w:r>
              <w:rPr>
                <w:lang w:val="en-GB"/>
              </w:rPr>
              <w:t>150</w:t>
            </w:r>
          </w:p>
          <w:p w14:paraId="36EABA70" w14:textId="77777777" w:rsidR="00F53CE2" w:rsidRPr="006178F0" w:rsidRDefault="00F53CE2" w:rsidP="00F53CE2">
            <w:pPr>
              <w:jc w:val="center"/>
              <w:rPr>
                <w:lang w:val="en-GB"/>
              </w:rPr>
            </w:pPr>
            <w:r>
              <w:rPr>
                <w:lang w:val="en-GB"/>
              </w:rPr>
              <w:t>200</w:t>
            </w:r>
          </w:p>
        </w:tc>
        <w:tc>
          <w:tcPr>
            <w:tcW w:w="4665" w:type="dxa"/>
          </w:tcPr>
          <w:p w14:paraId="65FF3307" w14:textId="77777777" w:rsidR="00122D78" w:rsidRDefault="00122D78" w:rsidP="00F53CE2">
            <w:pPr>
              <w:jc w:val="center"/>
              <w:rPr>
                <w:lang w:val="en-GB"/>
              </w:rPr>
            </w:pPr>
          </w:p>
          <w:p w14:paraId="0A55734E" w14:textId="77777777" w:rsidR="00F53CE2" w:rsidRDefault="00F53CE2" w:rsidP="00F53CE2">
            <w:pPr>
              <w:jc w:val="center"/>
              <w:rPr>
                <w:lang w:val="en-GB"/>
              </w:rPr>
            </w:pPr>
            <w:r>
              <w:rPr>
                <w:lang w:val="en-GB"/>
              </w:rPr>
              <w:t>33</w:t>
            </w:r>
          </w:p>
          <w:p w14:paraId="0B35300F" w14:textId="77777777" w:rsidR="00F53CE2" w:rsidRPr="006178F0" w:rsidRDefault="00F53CE2" w:rsidP="00F53CE2">
            <w:pPr>
              <w:jc w:val="center"/>
              <w:rPr>
                <w:lang w:val="en-GB"/>
              </w:rPr>
            </w:pPr>
            <w:r>
              <w:rPr>
                <w:lang w:val="en-GB"/>
              </w:rPr>
              <w:t>44</w:t>
            </w:r>
          </w:p>
        </w:tc>
      </w:tr>
      <w:tr w:rsidR="00122D78" w:rsidRPr="00122D78" w14:paraId="7E5BA304" w14:textId="77777777" w:rsidTr="00122D78">
        <w:tc>
          <w:tcPr>
            <w:tcW w:w="4664" w:type="dxa"/>
          </w:tcPr>
          <w:p w14:paraId="0B9FAE89" w14:textId="789B6A17" w:rsidR="00122D78" w:rsidRPr="006178F0" w:rsidRDefault="006178F0" w:rsidP="007D65FD">
            <w:pPr>
              <w:jc w:val="both"/>
              <w:rPr>
                <w:lang w:val="en-GB"/>
              </w:rPr>
            </w:pPr>
            <w:r w:rsidRPr="006178F0">
              <w:rPr>
                <w:lang w:val="en-GB"/>
              </w:rPr>
              <w:t>Entering the trackway</w:t>
            </w:r>
            <w:r>
              <w:rPr>
                <w:lang w:val="en-GB"/>
              </w:rPr>
              <w:t xml:space="preserve"> when barriers or semi-barriers are lowered or </w:t>
            </w:r>
            <w:r w:rsidR="007D65FD">
              <w:rPr>
                <w:lang w:val="en-GB"/>
              </w:rPr>
              <w:t>the lowering has been initiated</w:t>
            </w:r>
            <w:r w:rsidRPr="006178F0">
              <w:rPr>
                <w:lang w:val="en-GB"/>
              </w:rPr>
              <w:t xml:space="preserve"> </w:t>
            </w:r>
          </w:p>
        </w:tc>
        <w:tc>
          <w:tcPr>
            <w:tcW w:w="4665" w:type="dxa"/>
          </w:tcPr>
          <w:p w14:paraId="07F77FDC" w14:textId="77777777" w:rsidR="00122D78" w:rsidRPr="006178F0" w:rsidRDefault="00F53CE2" w:rsidP="00F53CE2">
            <w:pPr>
              <w:jc w:val="center"/>
              <w:rPr>
                <w:lang w:val="en-GB"/>
              </w:rPr>
            </w:pPr>
            <w:r>
              <w:rPr>
                <w:lang w:val="en-GB"/>
              </w:rPr>
              <w:t>2000</w:t>
            </w:r>
          </w:p>
        </w:tc>
        <w:tc>
          <w:tcPr>
            <w:tcW w:w="4665" w:type="dxa"/>
          </w:tcPr>
          <w:p w14:paraId="3CF0D657" w14:textId="77777777" w:rsidR="00122D78" w:rsidRPr="006178F0" w:rsidRDefault="00F53CE2" w:rsidP="00F53CE2">
            <w:pPr>
              <w:jc w:val="center"/>
              <w:rPr>
                <w:lang w:val="en-GB"/>
              </w:rPr>
            </w:pPr>
            <w:r>
              <w:rPr>
                <w:lang w:val="en-GB"/>
              </w:rPr>
              <w:t>440</w:t>
            </w:r>
          </w:p>
        </w:tc>
      </w:tr>
      <w:tr w:rsidR="00122D78" w:rsidRPr="00122D78" w14:paraId="37D00F8F" w14:textId="77777777" w:rsidTr="00122D78">
        <w:tc>
          <w:tcPr>
            <w:tcW w:w="4664" w:type="dxa"/>
          </w:tcPr>
          <w:p w14:paraId="1C89C15F" w14:textId="77777777" w:rsidR="00F53CE2" w:rsidRPr="00F53CE2" w:rsidRDefault="00F53CE2" w:rsidP="00517339">
            <w:pPr>
              <w:jc w:val="both"/>
              <w:rPr>
                <w:lang w:val="en"/>
              </w:rPr>
            </w:pPr>
            <w:r>
              <w:rPr>
                <w:rStyle w:val="jlqj4b"/>
                <w:lang w:val="en"/>
              </w:rPr>
              <w:t>Violation on a public road, in a residential zone or in a traffic zone of the prohibition to enter a railway crossing by a signaling device or other devices transmitting signals, with a red signal, a flashing red signal or two alternately flashing red signals, by</w:t>
            </w:r>
            <w:r w:rsidR="00517339">
              <w:rPr>
                <w:rStyle w:val="jlqj4b"/>
                <w:lang w:val="en"/>
              </w:rPr>
              <w:t xml:space="preserve"> driving a pedestrian column or by the herdsman  </w:t>
            </w:r>
            <w:r>
              <w:rPr>
                <w:rStyle w:val="jlqj4b"/>
                <w:lang w:val="en"/>
              </w:rPr>
              <w:t xml:space="preserve">   </w:t>
            </w:r>
          </w:p>
        </w:tc>
        <w:tc>
          <w:tcPr>
            <w:tcW w:w="4665" w:type="dxa"/>
          </w:tcPr>
          <w:p w14:paraId="6BCC2928" w14:textId="77777777" w:rsidR="00122D78" w:rsidRPr="006178F0" w:rsidRDefault="00F53CE2" w:rsidP="009630DF">
            <w:pPr>
              <w:jc w:val="center"/>
              <w:rPr>
                <w:lang w:val="en-GB"/>
              </w:rPr>
            </w:pPr>
            <w:r>
              <w:rPr>
                <w:lang w:val="en-GB"/>
              </w:rPr>
              <w:t>2000</w:t>
            </w:r>
          </w:p>
        </w:tc>
        <w:tc>
          <w:tcPr>
            <w:tcW w:w="4665" w:type="dxa"/>
          </w:tcPr>
          <w:p w14:paraId="1253E6F5" w14:textId="77777777" w:rsidR="00122D78" w:rsidRPr="006178F0" w:rsidRDefault="00F53CE2" w:rsidP="009630DF">
            <w:pPr>
              <w:jc w:val="center"/>
              <w:rPr>
                <w:lang w:val="en-GB"/>
              </w:rPr>
            </w:pPr>
            <w:r>
              <w:rPr>
                <w:lang w:val="en-GB"/>
              </w:rPr>
              <w:t>440</w:t>
            </w:r>
          </w:p>
        </w:tc>
      </w:tr>
      <w:tr w:rsidR="00122D78" w:rsidRPr="00122D78" w14:paraId="2C7AC5C5" w14:textId="77777777" w:rsidTr="00122D78">
        <w:tc>
          <w:tcPr>
            <w:tcW w:w="4664" w:type="dxa"/>
          </w:tcPr>
          <w:p w14:paraId="43F1B086" w14:textId="6C6219CA" w:rsidR="00122D78" w:rsidRPr="006178F0" w:rsidRDefault="00BD10A4" w:rsidP="00122D78">
            <w:pPr>
              <w:jc w:val="both"/>
              <w:rPr>
                <w:lang w:val="en-GB"/>
              </w:rPr>
            </w:pPr>
            <w:r>
              <w:rPr>
                <w:rStyle w:val="jlqj4b"/>
                <w:lang w:val="en"/>
              </w:rPr>
              <w:t xml:space="preserve">The use of a telephone or other electronic device by a pedestrian while entering or crossing the road or </w:t>
            </w:r>
            <w:r w:rsidRPr="009C1AAA">
              <w:rPr>
                <w:rStyle w:val="jlqj4b"/>
                <w:lang w:val="en"/>
              </w:rPr>
              <w:t>track</w:t>
            </w:r>
            <w:r w:rsidR="000B1367" w:rsidRPr="009C1AAA">
              <w:rPr>
                <w:rStyle w:val="jlqj4b"/>
                <w:lang w:val="en"/>
              </w:rPr>
              <w:t>way</w:t>
            </w:r>
            <w:r>
              <w:rPr>
                <w:rStyle w:val="jlqj4b"/>
                <w:lang w:val="en"/>
              </w:rPr>
              <w:t>, including when entering or crossing a pedestrian crossing - in a way that reduces the possibility of observing the situation on the road, track</w:t>
            </w:r>
            <w:r w:rsidR="00517339">
              <w:rPr>
                <w:rStyle w:val="jlqj4b"/>
                <w:lang w:val="en"/>
              </w:rPr>
              <w:t>way</w:t>
            </w:r>
            <w:r>
              <w:rPr>
                <w:rStyle w:val="jlqj4b"/>
                <w:lang w:val="en"/>
              </w:rPr>
              <w:t xml:space="preserve"> or pedestrian crossing.</w:t>
            </w:r>
          </w:p>
        </w:tc>
        <w:tc>
          <w:tcPr>
            <w:tcW w:w="4665" w:type="dxa"/>
          </w:tcPr>
          <w:p w14:paraId="2A0DDAC6" w14:textId="77777777" w:rsidR="00122D78" w:rsidRPr="006178F0" w:rsidRDefault="00BD10A4" w:rsidP="009630DF">
            <w:pPr>
              <w:jc w:val="center"/>
              <w:rPr>
                <w:lang w:val="en-GB"/>
              </w:rPr>
            </w:pPr>
            <w:r>
              <w:rPr>
                <w:lang w:val="en-GB"/>
              </w:rPr>
              <w:t>300</w:t>
            </w:r>
          </w:p>
        </w:tc>
        <w:tc>
          <w:tcPr>
            <w:tcW w:w="4665" w:type="dxa"/>
          </w:tcPr>
          <w:p w14:paraId="708EAC74" w14:textId="77777777" w:rsidR="00122D78" w:rsidRPr="006178F0" w:rsidRDefault="009630DF" w:rsidP="009630DF">
            <w:pPr>
              <w:jc w:val="center"/>
              <w:rPr>
                <w:lang w:val="en-GB"/>
              </w:rPr>
            </w:pPr>
            <w:r>
              <w:rPr>
                <w:lang w:val="en-GB"/>
              </w:rPr>
              <w:t>65</w:t>
            </w:r>
          </w:p>
        </w:tc>
      </w:tr>
      <w:tr w:rsidR="00122D78" w:rsidRPr="00122D78" w14:paraId="1C575B75" w14:textId="77777777" w:rsidTr="00122D78">
        <w:tc>
          <w:tcPr>
            <w:tcW w:w="4664" w:type="dxa"/>
          </w:tcPr>
          <w:p w14:paraId="7D01D222" w14:textId="7830F9B9" w:rsidR="00122D78" w:rsidRPr="006178F0" w:rsidRDefault="008A626F" w:rsidP="009C1AAA">
            <w:pPr>
              <w:jc w:val="both"/>
              <w:rPr>
                <w:lang w:val="en-GB"/>
              </w:rPr>
            </w:pPr>
            <w:r>
              <w:rPr>
                <w:rStyle w:val="jlqj4b"/>
                <w:lang w:val="en"/>
              </w:rPr>
              <w:t xml:space="preserve">Failure to give way to a pedestrian </w:t>
            </w:r>
            <w:r w:rsidR="005345AA">
              <w:rPr>
                <w:rStyle w:val="jlqj4b"/>
                <w:lang w:val="en"/>
              </w:rPr>
              <w:t xml:space="preserve">at </w:t>
            </w:r>
            <w:r w:rsidR="009C1AAA">
              <w:rPr>
                <w:rStyle w:val="jlqj4b"/>
                <w:lang w:val="en"/>
              </w:rPr>
              <w:t>or entering</w:t>
            </w:r>
            <w:bookmarkStart w:id="0" w:name="_GoBack"/>
            <w:bookmarkEnd w:id="0"/>
            <w:r w:rsidR="009C1AAA">
              <w:rPr>
                <w:rStyle w:val="jlqj4b"/>
                <w:lang w:val="en"/>
              </w:rPr>
              <w:t xml:space="preserve"> </w:t>
            </w:r>
            <w:r>
              <w:rPr>
                <w:rStyle w:val="jlqj4b"/>
                <w:lang w:val="en"/>
              </w:rPr>
              <w:t>a pedestrian crossing</w:t>
            </w:r>
          </w:p>
        </w:tc>
        <w:tc>
          <w:tcPr>
            <w:tcW w:w="4665" w:type="dxa"/>
          </w:tcPr>
          <w:p w14:paraId="49E74BB3" w14:textId="77777777" w:rsidR="00122D78" w:rsidRPr="006178F0" w:rsidRDefault="00BE3F44" w:rsidP="009630DF">
            <w:pPr>
              <w:jc w:val="center"/>
              <w:rPr>
                <w:lang w:val="en-GB"/>
              </w:rPr>
            </w:pPr>
            <w:r>
              <w:rPr>
                <w:lang w:val="en-GB"/>
              </w:rPr>
              <w:t>1500/3000</w:t>
            </w:r>
          </w:p>
        </w:tc>
        <w:tc>
          <w:tcPr>
            <w:tcW w:w="4665" w:type="dxa"/>
          </w:tcPr>
          <w:p w14:paraId="494FFADA" w14:textId="77777777" w:rsidR="00122D78" w:rsidRPr="006178F0" w:rsidRDefault="009630DF" w:rsidP="009630DF">
            <w:pPr>
              <w:jc w:val="center"/>
              <w:rPr>
                <w:lang w:val="en-GB"/>
              </w:rPr>
            </w:pPr>
            <w:r>
              <w:rPr>
                <w:lang w:val="en-GB"/>
              </w:rPr>
              <w:t>327/654</w:t>
            </w:r>
          </w:p>
        </w:tc>
      </w:tr>
      <w:tr w:rsidR="00122D78" w:rsidRPr="00122D78" w14:paraId="2C589ED1" w14:textId="77777777" w:rsidTr="00122D78">
        <w:tc>
          <w:tcPr>
            <w:tcW w:w="4664" w:type="dxa"/>
          </w:tcPr>
          <w:p w14:paraId="5E5C5E4F" w14:textId="77777777" w:rsidR="00122D78" w:rsidRPr="006178F0" w:rsidRDefault="00BE3F44" w:rsidP="00122D78">
            <w:pPr>
              <w:jc w:val="both"/>
              <w:rPr>
                <w:lang w:val="en-GB"/>
              </w:rPr>
            </w:pPr>
            <w:r>
              <w:rPr>
                <w:lang w:val="en-GB"/>
              </w:rPr>
              <w:t xml:space="preserve">Failure by a driver who turns in a transverse road to give </w:t>
            </w:r>
            <w:r w:rsidR="00A27A54">
              <w:rPr>
                <w:lang w:val="en-GB"/>
              </w:rPr>
              <w:t>the right of way to</w:t>
            </w:r>
            <w:r>
              <w:rPr>
                <w:lang w:val="en-GB"/>
              </w:rPr>
              <w:t xml:space="preserve"> a pedestrian crossing at the crossroads of the road on which he is entering</w:t>
            </w:r>
          </w:p>
        </w:tc>
        <w:tc>
          <w:tcPr>
            <w:tcW w:w="4665" w:type="dxa"/>
          </w:tcPr>
          <w:p w14:paraId="189AEF7E" w14:textId="77777777" w:rsidR="00122D78" w:rsidRPr="006178F0" w:rsidRDefault="00BE3F44" w:rsidP="009630DF">
            <w:pPr>
              <w:jc w:val="center"/>
              <w:rPr>
                <w:lang w:val="en-GB"/>
              </w:rPr>
            </w:pPr>
            <w:r>
              <w:rPr>
                <w:lang w:val="en-GB"/>
              </w:rPr>
              <w:t>1500/3000</w:t>
            </w:r>
          </w:p>
        </w:tc>
        <w:tc>
          <w:tcPr>
            <w:tcW w:w="4665" w:type="dxa"/>
          </w:tcPr>
          <w:p w14:paraId="0AE272BE" w14:textId="77777777" w:rsidR="00122D78" w:rsidRPr="006178F0" w:rsidRDefault="009630DF" w:rsidP="009630DF">
            <w:pPr>
              <w:jc w:val="center"/>
              <w:rPr>
                <w:lang w:val="en-GB"/>
              </w:rPr>
            </w:pPr>
            <w:r>
              <w:rPr>
                <w:lang w:val="en-GB"/>
              </w:rPr>
              <w:t>327/654</w:t>
            </w:r>
          </w:p>
        </w:tc>
      </w:tr>
      <w:tr w:rsidR="00122D78" w:rsidRPr="00122D78" w14:paraId="68F20F27" w14:textId="77777777" w:rsidTr="00122D78">
        <w:tc>
          <w:tcPr>
            <w:tcW w:w="4664" w:type="dxa"/>
          </w:tcPr>
          <w:p w14:paraId="5ED18FD1" w14:textId="77777777" w:rsidR="00122D78" w:rsidRPr="006178F0" w:rsidRDefault="00CE6E3A" w:rsidP="00122D78">
            <w:pPr>
              <w:jc w:val="both"/>
              <w:rPr>
                <w:lang w:val="en-GB"/>
              </w:rPr>
            </w:pPr>
            <w:r>
              <w:rPr>
                <w:rStyle w:val="jlqj4b"/>
                <w:lang w:val="en"/>
              </w:rPr>
              <w:t xml:space="preserve">Failure to give way to pedestrians when crossing a sidewalk or a pedestrian path, or when driving on </w:t>
            </w:r>
            <w:r>
              <w:rPr>
                <w:rStyle w:val="jlqj4b"/>
                <w:lang w:val="en"/>
              </w:rPr>
              <w:lastRenderedPageBreak/>
              <w:t>a square where pedestrian and vehicle traffic occurs on the same surface</w:t>
            </w:r>
          </w:p>
        </w:tc>
        <w:tc>
          <w:tcPr>
            <w:tcW w:w="4665" w:type="dxa"/>
          </w:tcPr>
          <w:p w14:paraId="2887213D" w14:textId="77777777" w:rsidR="00122D78" w:rsidRPr="006178F0" w:rsidRDefault="00340AB4" w:rsidP="00340AB4">
            <w:pPr>
              <w:jc w:val="center"/>
              <w:rPr>
                <w:lang w:val="en-GB"/>
              </w:rPr>
            </w:pPr>
            <w:r>
              <w:rPr>
                <w:lang w:val="en-GB"/>
              </w:rPr>
              <w:lastRenderedPageBreak/>
              <w:t>1500/3000</w:t>
            </w:r>
          </w:p>
        </w:tc>
        <w:tc>
          <w:tcPr>
            <w:tcW w:w="4665" w:type="dxa"/>
          </w:tcPr>
          <w:p w14:paraId="6312F29B" w14:textId="77777777" w:rsidR="00122D78" w:rsidRPr="006178F0" w:rsidRDefault="00340AB4" w:rsidP="00340AB4">
            <w:pPr>
              <w:jc w:val="center"/>
              <w:rPr>
                <w:lang w:val="en-GB"/>
              </w:rPr>
            </w:pPr>
            <w:r>
              <w:rPr>
                <w:lang w:val="en-GB"/>
              </w:rPr>
              <w:t>327/654</w:t>
            </w:r>
          </w:p>
        </w:tc>
      </w:tr>
      <w:tr w:rsidR="009630DF" w:rsidRPr="00122D78" w14:paraId="73850E7B" w14:textId="77777777" w:rsidTr="009630DF">
        <w:tc>
          <w:tcPr>
            <w:tcW w:w="4664" w:type="dxa"/>
          </w:tcPr>
          <w:p w14:paraId="293C4C1F" w14:textId="77777777" w:rsidR="009630DF" w:rsidRPr="006178F0" w:rsidRDefault="00A27A54" w:rsidP="002004AD">
            <w:pPr>
              <w:jc w:val="both"/>
              <w:rPr>
                <w:lang w:val="en-GB"/>
              </w:rPr>
            </w:pPr>
            <w:r>
              <w:rPr>
                <w:lang w:val="en-GB"/>
              </w:rPr>
              <w:t xml:space="preserve">Vehicle driver’s failure to give way to pedestrians when joining traffic </w:t>
            </w:r>
          </w:p>
        </w:tc>
        <w:tc>
          <w:tcPr>
            <w:tcW w:w="4665" w:type="dxa"/>
          </w:tcPr>
          <w:p w14:paraId="09410BE5" w14:textId="77777777" w:rsidR="009630DF" w:rsidRPr="006178F0" w:rsidRDefault="00340AB4" w:rsidP="00340AB4">
            <w:pPr>
              <w:jc w:val="center"/>
              <w:rPr>
                <w:lang w:val="en-GB"/>
              </w:rPr>
            </w:pPr>
            <w:r>
              <w:rPr>
                <w:lang w:val="en-GB"/>
              </w:rPr>
              <w:t>1500/3000</w:t>
            </w:r>
          </w:p>
        </w:tc>
        <w:tc>
          <w:tcPr>
            <w:tcW w:w="4665" w:type="dxa"/>
          </w:tcPr>
          <w:p w14:paraId="1F72005F" w14:textId="77777777" w:rsidR="009630DF" w:rsidRPr="006178F0" w:rsidRDefault="00340AB4" w:rsidP="00340AB4">
            <w:pPr>
              <w:jc w:val="center"/>
              <w:rPr>
                <w:lang w:val="en-GB"/>
              </w:rPr>
            </w:pPr>
            <w:r>
              <w:rPr>
                <w:lang w:val="en-GB"/>
              </w:rPr>
              <w:t>327/654</w:t>
            </w:r>
          </w:p>
        </w:tc>
      </w:tr>
      <w:tr w:rsidR="009630DF" w:rsidRPr="00122D78" w14:paraId="1A87D853" w14:textId="77777777" w:rsidTr="009630DF">
        <w:tc>
          <w:tcPr>
            <w:tcW w:w="4664" w:type="dxa"/>
          </w:tcPr>
          <w:p w14:paraId="528979F2" w14:textId="77777777" w:rsidR="009630DF" w:rsidRPr="006178F0" w:rsidRDefault="00A27A54" w:rsidP="002004AD">
            <w:pPr>
              <w:jc w:val="both"/>
              <w:rPr>
                <w:lang w:val="en-GB"/>
              </w:rPr>
            </w:pPr>
            <w:r>
              <w:rPr>
                <w:lang w:val="en-GB"/>
              </w:rPr>
              <w:t xml:space="preserve">Failure to give way to pedestrians while reversing a vehicle  </w:t>
            </w:r>
          </w:p>
        </w:tc>
        <w:tc>
          <w:tcPr>
            <w:tcW w:w="4665" w:type="dxa"/>
          </w:tcPr>
          <w:p w14:paraId="7F181D17" w14:textId="77777777" w:rsidR="009630DF" w:rsidRPr="006178F0" w:rsidRDefault="00340AB4" w:rsidP="00340AB4">
            <w:pPr>
              <w:jc w:val="center"/>
              <w:rPr>
                <w:lang w:val="en-GB"/>
              </w:rPr>
            </w:pPr>
            <w:r>
              <w:rPr>
                <w:lang w:val="en-GB"/>
              </w:rPr>
              <w:t>1500/3000</w:t>
            </w:r>
          </w:p>
        </w:tc>
        <w:tc>
          <w:tcPr>
            <w:tcW w:w="4665" w:type="dxa"/>
          </w:tcPr>
          <w:p w14:paraId="5B20F5F0" w14:textId="77777777" w:rsidR="009630DF" w:rsidRPr="006178F0" w:rsidRDefault="00340AB4" w:rsidP="00340AB4">
            <w:pPr>
              <w:jc w:val="center"/>
              <w:rPr>
                <w:lang w:val="en-GB"/>
              </w:rPr>
            </w:pPr>
            <w:r>
              <w:rPr>
                <w:lang w:val="en-GB"/>
              </w:rPr>
              <w:t>327/654</w:t>
            </w:r>
          </w:p>
        </w:tc>
      </w:tr>
      <w:tr w:rsidR="009630DF" w:rsidRPr="00122D78" w14:paraId="07DE4269" w14:textId="77777777" w:rsidTr="009630DF">
        <w:tc>
          <w:tcPr>
            <w:tcW w:w="4664" w:type="dxa"/>
          </w:tcPr>
          <w:p w14:paraId="68829D59" w14:textId="77777777" w:rsidR="009630DF" w:rsidRPr="006178F0" w:rsidRDefault="00A27A54" w:rsidP="002004AD">
            <w:pPr>
              <w:jc w:val="both"/>
              <w:rPr>
                <w:lang w:val="en-GB"/>
              </w:rPr>
            </w:pPr>
            <w:r>
              <w:rPr>
                <w:lang w:val="en-GB"/>
              </w:rPr>
              <w:t>Driver’s failure to give way to pedestrians in the residence area</w:t>
            </w:r>
          </w:p>
        </w:tc>
        <w:tc>
          <w:tcPr>
            <w:tcW w:w="4665" w:type="dxa"/>
          </w:tcPr>
          <w:p w14:paraId="75DB5E2F" w14:textId="77777777" w:rsidR="009630DF" w:rsidRPr="006178F0" w:rsidRDefault="00340AB4" w:rsidP="00340AB4">
            <w:pPr>
              <w:jc w:val="center"/>
              <w:rPr>
                <w:lang w:val="en-GB"/>
              </w:rPr>
            </w:pPr>
            <w:r>
              <w:rPr>
                <w:lang w:val="en-GB"/>
              </w:rPr>
              <w:t>1500/3000</w:t>
            </w:r>
          </w:p>
        </w:tc>
        <w:tc>
          <w:tcPr>
            <w:tcW w:w="4665" w:type="dxa"/>
          </w:tcPr>
          <w:p w14:paraId="7BB91EC4" w14:textId="77777777" w:rsidR="009630DF" w:rsidRPr="006178F0" w:rsidRDefault="00340AB4" w:rsidP="00340AB4">
            <w:pPr>
              <w:jc w:val="center"/>
              <w:rPr>
                <w:lang w:val="en-GB"/>
              </w:rPr>
            </w:pPr>
            <w:r>
              <w:rPr>
                <w:lang w:val="en-GB"/>
              </w:rPr>
              <w:t>327/654</w:t>
            </w:r>
          </w:p>
        </w:tc>
      </w:tr>
      <w:tr w:rsidR="009630DF" w:rsidRPr="00122D78" w14:paraId="15E839CB" w14:textId="77777777" w:rsidTr="009630DF">
        <w:tc>
          <w:tcPr>
            <w:tcW w:w="4664" w:type="dxa"/>
          </w:tcPr>
          <w:p w14:paraId="74A67DB3" w14:textId="77777777" w:rsidR="009630DF" w:rsidRPr="006178F0" w:rsidRDefault="00A27A54" w:rsidP="002004AD">
            <w:pPr>
              <w:jc w:val="both"/>
              <w:rPr>
                <w:lang w:val="en-GB"/>
              </w:rPr>
            </w:pPr>
            <w:r>
              <w:rPr>
                <w:rStyle w:val="jlqj4b"/>
                <w:lang w:val="en"/>
              </w:rPr>
              <w:t xml:space="preserve">Failure to stop the vehicle to enable a disabled person, a person using a special sign, or a person with visible reduced mobility to cross the road </w:t>
            </w:r>
          </w:p>
        </w:tc>
        <w:tc>
          <w:tcPr>
            <w:tcW w:w="4665" w:type="dxa"/>
          </w:tcPr>
          <w:p w14:paraId="323127C7" w14:textId="77777777" w:rsidR="009630DF" w:rsidRPr="006178F0" w:rsidRDefault="00340AB4" w:rsidP="00340AB4">
            <w:pPr>
              <w:jc w:val="center"/>
              <w:rPr>
                <w:lang w:val="en-GB"/>
              </w:rPr>
            </w:pPr>
            <w:r>
              <w:rPr>
                <w:lang w:val="en-GB"/>
              </w:rPr>
              <w:t>1500/3000</w:t>
            </w:r>
          </w:p>
        </w:tc>
        <w:tc>
          <w:tcPr>
            <w:tcW w:w="4665" w:type="dxa"/>
          </w:tcPr>
          <w:p w14:paraId="22CFB890" w14:textId="77777777" w:rsidR="009630DF" w:rsidRPr="006178F0" w:rsidRDefault="00340AB4" w:rsidP="00340AB4">
            <w:pPr>
              <w:jc w:val="center"/>
              <w:rPr>
                <w:lang w:val="en-GB"/>
              </w:rPr>
            </w:pPr>
            <w:r>
              <w:rPr>
                <w:lang w:val="en-GB"/>
              </w:rPr>
              <w:t>327/654</w:t>
            </w:r>
          </w:p>
        </w:tc>
      </w:tr>
      <w:tr w:rsidR="009630DF" w:rsidRPr="00122D78" w14:paraId="31E475A8" w14:textId="77777777" w:rsidTr="009630DF">
        <w:tc>
          <w:tcPr>
            <w:tcW w:w="4664" w:type="dxa"/>
          </w:tcPr>
          <w:p w14:paraId="08FDCD2F" w14:textId="77777777" w:rsidR="009630DF" w:rsidRPr="006178F0" w:rsidRDefault="00A27A54" w:rsidP="002004AD">
            <w:pPr>
              <w:jc w:val="both"/>
              <w:rPr>
                <w:lang w:val="en-GB"/>
              </w:rPr>
            </w:pPr>
            <w:r>
              <w:rPr>
                <w:lang w:val="en-GB"/>
              </w:rPr>
              <w:t xml:space="preserve">Overtaking a vehicle at or directly in front of a pedestrian crossing </w:t>
            </w:r>
            <w:r w:rsidR="003D7270">
              <w:rPr>
                <w:lang w:val="en-GB"/>
              </w:rPr>
              <w:t>where traffic is not directed</w:t>
            </w:r>
            <w:r>
              <w:rPr>
                <w:lang w:val="en-GB"/>
              </w:rPr>
              <w:t xml:space="preserve"> </w:t>
            </w:r>
          </w:p>
        </w:tc>
        <w:tc>
          <w:tcPr>
            <w:tcW w:w="4665" w:type="dxa"/>
          </w:tcPr>
          <w:p w14:paraId="0BB52C8A" w14:textId="77777777" w:rsidR="009630DF" w:rsidRPr="006178F0" w:rsidRDefault="00340AB4" w:rsidP="00340AB4">
            <w:pPr>
              <w:jc w:val="center"/>
              <w:rPr>
                <w:lang w:val="en-GB"/>
              </w:rPr>
            </w:pPr>
            <w:r>
              <w:rPr>
                <w:lang w:val="en-GB"/>
              </w:rPr>
              <w:t>1500/3000</w:t>
            </w:r>
          </w:p>
        </w:tc>
        <w:tc>
          <w:tcPr>
            <w:tcW w:w="4665" w:type="dxa"/>
          </w:tcPr>
          <w:p w14:paraId="407A60E8" w14:textId="77777777" w:rsidR="009630DF" w:rsidRPr="006178F0" w:rsidRDefault="00340AB4" w:rsidP="00340AB4">
            <w:pPr>
              <w:jc w:val="center"/>
              <w:rPr>
                <w:lang w:val="en-GB"/>
              </w:rPr>
            </w:pPr>
            <w:r>
              <w:rPr>
                <w:lang w:val="en-GB"/>
              </w:rPr>
              <w:t>327/654</w:t>
            </w:r>
          </w:p>
        </w:tc>
      </w:tr>
      <w:tr w:rsidR="009630DF" w:rsidRPr="00122D78" w14:paraId="18FEAE50" w14:textId="77777777" w:rsidTr="009630DF">
        <w:tc>
          <w:tcPr>
            <w:tcW w:w="4664" w:type="dxa"/>
          </w:tcPr>
          <w:p w14:paraId="24826B8D" w14:textId="77777777" w:rsidR="009630DF" w:rsidRPr="006178F0" w:rsidRDefault="00340AB4" w:rsidP="002004AD">
            <w:pPr>
              <w:jc w:val="both"/>
              <w:rPr>
                <w:lang w:val="en-GB"/>
              </w:rPr>
            </w:pPr>
            <w:r>
              <w:rPr>
                <w:lang w:val="en-GB"/>
              </w:rPr>
              <w:t>Passing by</w:t>
            </w:r>
            <w:r w:rsidR="003D7270">
              <w:rPr>
                <w:lang w:val="en-GB"/>
              </w:rPr>
              <w:t xml:space="preserve"> a vehicle that was driving in the same direction but stopped to give way to a pedestrian  </w:t>
            </w:r>
          </w:p>
        </w:tc>
        <w:tc>
          <w:tcPr>
            <w:tcW w:w="4665" w:type="dxa"/>
          </w:tcPr>
          <w:p w14:paraId="3A64B892" w14:textId="77777777" w:rsidR="009630DF" w:rsidRPr="006178F0" w:rsidRDefault="00340AB4" w:rsidP="00340AB4">
            <w:pPr>
              <w:jc w:val="center"/>
              <w:rPr>
                <w:lang w:val="en-GB"/>
              </w:rPr>
            </w:pPr>
            <w:r>
              <w:rPr>
                <w:lang w:val="en-GB"/>
              </w:rPr>
              <w:t>1500/3000</w:t>
            </w:r>
          </w:p>
        </w:tc>
        <w:tc>
          <w:tcPr>
            <w:tcW w:w="4665" w:type="dxa"/>
          </w:tcPr>
          <w:p w14:paraId="4509834B" w14:textId="77777777" w:rsidR="009630DF" w:rsidRPr="006178F0" w:rsidRDefault="00340AB4" w:rsidP="00340AB4">
            <w:pPr>
              <w:jc w:val="center"/>
              <w:rPr>
                <w:lang w:val="en-GB"/>
              </w:rPr>
            </w:pPr>
            <w:r>
              <w:rPr>
                <w:lang w:val="en-GB"/>
              </w:rPr>
              <w:t>327/654</w:t>
            </w:r>
          </w:p>
        </w:tc>
      </w:tr>
      <w:tr w:rsidR="009630DF" w:rsidRPr="00122D78" w14:paraId="71EDCEC3" w14:textId="77777777" w:rsidTr="009630DF">
        <w:tc>
          <w:tcPr>
            <w:tcW w:w="4664" w:type="dxa"/>
          </w:tcPr>
          <w:p w14:paraId="7D71F346" w14:textId="77777777" w:rsidR="009630DF" w:rsidRPr="006178F0" w:rsidRDefault="00340AB4" w:rsidP="002004AD">
            <w:pPr>
              <w:jc w:val="both"/>
              <w:rPr>
                <w:lang w:val="en-GB"/>
              </w:rPr>
            </w:pPr>
            <w:r>
              <w:rPr>
                <w:rStyle w:val="jlqj4b"/>
                <w:lang w:val="en"/>
              </w:rPr>
              <w:t>Violation of the ban on driving along the sidewalk or pedestrian crossing</w:t>
            </w:r>
          </w:p>
        </w:tc>
        <w:tc>
          <w:tcPr>
            <w:tcW w:w="4665" w:type="dxa"/>
          </w:tcPr>
          <w:p w14:paraId="178EB7D2" w14:textId="77777777" w:rsidR="009630DF" w:rsidRPr="006178F0" w:rsidRDefault="00340AB4" w:rsidP="00340AB4">
            <w:pPr>
              <w:jc w:val="center"/>
              <w:rPr>
                <w:lang w:val="en-GB"/>
              </w:rPr>
            </w:pPr>
            <w:r>
              <w:rPr>
                <w:lang w:val="en-GB"/>
              </w:rPr>
              <w:t>1500/3000</w:t>
            </w:r>
          </w:p>
        </w:tc>
        <w:tc>
          <w:tcPr>
            <w:tcW w:w="4665" w:type="dxa"/>
          </w:tcPr>
          <w:p w14:paraId="592EC2A3" w14:textId="77777777" w:rsidR="009630DF" w:rsidRPr="006178F0" w:rsidRDefault="00340AB4" w:rsidP="00340AB4">
            <w:pPr>
              <w:jc w:val="center"/>
              <w:rPr>
                <w:lang w:val="en-GB"/>
              </w:rPr>
            </w:pPr>
            <w:r>
              <w:rPr>
                <w:lang w:val="en-GB"/>
              </w:rPr>
              <w:t>327/654</w:t>
            </w:r>
          </w:p>
        </w:tc>
      </w:tr>
      <w:tr w:rsidR="009630DF" w:rsidRPr="00122D78" w14:paraId="701BEB8B" w14:textId="77777777" w:rsidTr="009630DF">
        <w:tc>
          <w:tcPr>
            <w:tcW w:w="4664" w:type="dxa"/>
          </w:tcPr>
          <w:p w14:paraId="4B221017" w14:textId="77777777" w:rsidR="009630DF" w:rsidRPr="006178F0" w:rsidRDefault="00340AB4" w:rsidP="002004AD">
            <w:pPr>
              <w:jc w:val="both"/>
              <w:rPr>
                <w:lang w:val="en-GB"/>
              </w:rPr>
            </w:pPr>
            <w:r>
              <w:rPr>
                <w:rStyle w:val="jlqj4b"/>
                <w:lang w:val="en"/>
              </w:rPr>
              <w:t>Violation by the vehicle driver of the prohibition to use the privileged vehicle path created by the drivers of other vehicles in conditions of increased traffic obstructing the free passage of the privileged vehicle in order to allow the free passage of this vehicle</w:t>
            </w:r>
          </w:p>
        </w:tc>
        <w:tc>
          <w:tcPr>
            <w:tcW w:w="4665" w:type="dxa"/>
          </w:tcPr>
          <w:p w14:paraId="74D028EE" w14:textId="77777777" w:rsidR="009630DF" w:rsidRPr="006178F0" w:rsidRDefault="00340AB4" w:rsidP="00340AB4">
            <w:pPr>
              <w:jc w:val="center"/>
              <w:rPr>
                <w:lang w:val="en-GB"/>
              </w:rPr>
            </w:pPr>
            <w:r>
              <w:rPr>
                <w:lang w:val="en-GB"/>
              </w:rPr>
              <w:t>500/2500</w:t>
            </w:r>
          </w:p>
        </w:tc>
        <w:tc>
          <w:tcPr>
            <w:tcW w:w="4665" w:type="dxa"/>
          </w:tcPr>
          <w:p w14:paraId="70BF25D9" w14:textId="77777777" w:rsidR="009630DF" w:rsidRPr="006178F0" w:rsidRDefault="00340AB4" w:rsidP="00340AB4">
            <w:pPr>
              <w:jc w:val="center"/>
              <w:rPr>
                <w:lang w:val="en-GB"/>
              </w:rPr>
            </w:pPr>
            <w:r>
              <w:rPr>
                <w:lang w:val="en-GB"/>
              </w:rPr>
              <w:t>109/545</w:t>
            </w:r>
          </w:p>
        </w:tc>
      </w:tr>
      <w:tr w:rsidR="009630DF" w:rsidRPr="00122D78" w14:paraId="56659D6D" w14:textId="77777777" w:rsidTr="009630DF">
        <w:tc>
          <w:tcPr>
            <w:tcW w:w="4664" w:type="dxa"/>
          </w:tcPr>
          <w:p w14:paraId="7A281B1E" w14:textId="77777777" w:rsidR="009630DF" w:rsidRPr="006178F0" w:rsidRDefault="00CE2A85" w:rsidP="002004AD">
            <w:pPr>
              <w:jc w:val="both"/>
              <w:rPr>
                <w:lang w:val="en-GB"/>
              </w:rPr>
            </w:pPr>
            <w:r>
              <w:rPr>
                <w:lang w:val="en-GB"/>
              </w:rPr>
              <w:t>Exceeding the speed limit:</w:t>
            </w:r>
          </w:p>
        </w:tc>
        <w:tc>
          <w:tcPr>
            <w:tcW w:w="4665" w:type="dxa"/>
          </w:tcPr>
          <w:p w14:paraId="6FA55631" w14:textId="77777777" w:rsidR="009630DF" w:rsidRPr="006178F0" w:rsidRDefault="009630DF" w:rsidP="00641F7F">
            <w:pPr>
              <w:jc w:val="center"/>
              <w:rPr>
                <w:lang w:val="en-GB"/>
              </w:rPr>
            </w:pPr>
          </w:p>
        </w:tc>
        <w:tc>
          <w:tcPr>
            <w:tcW w:w="4665" w:type="dxa"/>
          </w:tcPr>
          <w:p w14:paraId="34E87F3A" w14:textId="77777777" w:rsidR="009630DF" w:rsidRPr="006178F0" w:rsidRDefault="009630DF" w:rsidP="00641F7F">
            <w:pPr>
              <w:jc w:val="center"/>
              <w:rPr>
                <w:lang w:val="en-GB"/>
              </w:rPr>
            </w:pPr>
          </w:p>
        </w:tc>
      </w:tr>
      <w:tr w:rsidR="009630DF" w:rsidRPr="00122D78" w14:paraId="69B6F3BD" w14:textId="77777777" w:rsidTr="009630DF">
        <w:tc>
          <w:tcPr>
            <w:tcW w:w="4664" w:type="dxa"/>
          </w:tcPr>
          <w:p w14:paraId="135531C5" w14:textId="77777777" w:rsidR="009630DF" w:rsidRPr="006178F0" w:rsidRDefault="00CE2A85" w:rsidP="002004AD">
            <w:pPr>
              <w:jc w:val="both"/>
              <w:rPr>
                <w:lang w:val="en-GB"/>
              </w:rPr>
            </w:pPr>
            <w:r>
              <w:rPr>
                <w:lang w:val="en-GB"/>
              </w:rPr>
              <w:t>to 10 km/h</w:t>
            </w:r>
          </w:p>
        </w:tc>
        <w:tc>
          <w:tcPr>
            <w:tcW w:w="4665" w:type="dxa"/>
          </w:tcPr>
          <w:p w14:paraId="46631DDF" w14:textId="77777777" w:rsidR="009630DF" w:rsidRPr="006178F0" w:rsidRDefault="00641F7F" w:rsidP="00641F7F">
            <w:pPr>
              <w:jc w:val="center"/>
              <w:rPr>
                <w:lang w:val="en-GB"/>
              </w:rPr>
            </w:pPr>
            <w:r>
              <w:rPr>
                <w:lang w:val="en-GB"/>
              </w:rPr>
              <w:t>50</w:t>
            </w:r>
          </w:p>
        </w:tc>
        <w:tc>
          <w:tcPr>
            <w:tcW w:w="4665" w:type="dxa"/>
          </w:tcPr>
          <w:p w14:paraId="637DBC8A" w14:textId="77777777" w:rsidR="009630DF" w:rsidRPr="006178F0" w:rsidRDefault="00641F7F" w:rsidP="00641F7F">
            <w:pPr>
              <w:jc w:val="center"/>
              <w:rPr>
                <w:lang w:val="en-GB"/>
              </w:rPr>
            </w:pPr>
            <w:r>
              <w:rPr>
                <w:lang w:val="en-GB"/>
              </w:rPr>
              <w:t>11</w:t>
            </w:r>
          </w:p>
        </w:tc>
      </w:tr>
      <w:tr w:rsidR="009630DF" w:rsidRPr="00122D78" w14:paraId="4BE54070" w14:textId="77777777" w:rsidTr="009630DF">
        <w:tc>
          <w:tcPr>
            <w:tcW w:w="4664" w:type="dxa"/>
          </w:tcPr>
          <w:p w14:paraId="2AB1924C" w14:textId="77777777" w:rsidR="009630DF" w:rsidRPr="006178F0" w:rsidRDefault="00CE2A85" w:rsidP="002004AD">
            <w:pPr>
              <w:jc w:val="both"/>
              <w:rPr>
                <w:lang w:val="en-GB"/>
              </w:rPr>
            </w:pPr>
            <w:r>
              <w:rPr>
                <w:lang w:val="en-GB"/>
              </w:rPr>
              <w:t>by 11-15 km/h</w:t>
            </w:r>
          </w:p>
        </w:tc>
        <w:tc>
          <w:tcPr>
            <w:tcW w:w="4665" w:type="dxa"/>
          </w:tcPr>
          <w:p w14:paraId="79463204" w14:textId="77777777" w:rsidR="009630DF" w:rsidRPr="006178F0" w:rsidRDefault="00641F7F" w:rsidP="00641F7F">
            <w:pPr>
              <w:jc w:val="center"/>
              <w:rPr>
                <w:lang w:val="en-GB"/>
              </w:rPr>
            </w:pPr>
            <w:r>
              <w:rPr>
                <w:lang w:val="en-GB"/>
              </w:rPr>
              <w:t>100</w:t>
            </w:r>
          </w:p>
        </w:tc>
        <w:tc>
          <w:tcPr>
            <w:tcW w:w="4665" w:type="dxa"/>
          </w:tcPr>
          <w:p w14:paraId="14F9BD70" w14:textId="77777777" w:rsidR="009630DF" w:rsidRPr="006178F0" w:rsidRDefault="00641F7F" w:rsidP="00641F7F">
            <w:pPr>
              <w:jc w:val="center"/>
              <w:rPr>
                <w:lang w:val="en-GB"/>
              </w:rPr>
            </w:pPr>
            <w:r>
              <w:rPr>
                <w:lang w:val="en-GB"/>
              </w:rPr>
              <w:t>22</w:t>
            </w:r>
          </w:p>
        </w:tc>
      </w:tr>
      <w:tr w:rsidR="009630DF" w:rsidRPr="00122D78" w14:paraId="5F4DC64D" w14:textId="77777777" w:rsidTr="009630DF">
        <w:tc>
          <w:tcPr>
            <w:tcW w:w="4664" w:type="dxa"/>
          </w:tcPr>
          <w:p w14:paraId="34E5DEDB" w14:textId="77777777" w:rsidR="009630DF" w:rsidRPr="006178F0" w:rsidRDefault="00CE2A85" w:rsidP="002004AD">
            <w:pPr>
              <w:jc w:val="both"/>
              <w:rPr>
                <w:lang w:val="en-GB"/>
              </w:rPr>
            </w:pPr>
            <w:r>
              <w:rPr>
                <w:lang w:val="en-GB"/>
              </w:rPr>
              <w:t>by 16-20 km/h</w:t>
            </w:r>
          </w:p>
        </w:tc>
        <w:tc>
          <w:tcPr>
            <w:tcW w:w="4665" w:type="dxa"/>
          </w:tcPr>
          <w:p w14:paraId="71A34D0D" w14:textId="77777777" w:rsidR="009630DF" w:rsidRPr="006178F0" w:rsidRDefault="00641F7F" w:rsidP="00641F7F">
            <w:pPr>
              <w:jc w:val="center"/>
              <w:rPr>
                <w:lang w:val="en-GB"/>
              </w:rPr>
            </w:pPr>
            <w:r>
              <w:rPr>
                <w:lang w:val="en-GB"/>
              </w:rPr>
              <w:t>200</w:t>
            </w:r>
          </w:p>
        </w:tc>
        <w:tc>
          <w:tcPr>
            <w:tcW w:w="4665" w:type="dxa"/>
          </w:tcPr>
          <w:p w14:paraId="20CFCF3B" w14:textId="77777777" w:rsidR="009630DF" w:rsidRPr="006178F0" w:rsidRDefault="00641F7F" w:rsidP="00641F7F">
            <w:pPr>
              <w:jc w:val="center"/>
              <w:rPr>
                <w:lang w:val="en-GB"/>
              </w:rPr>
            </w:pPr>
            <w:r>
              <w:rPr>
                <w:lang w:val="en-GB"/>
              </w:rPr>
              <w:t>44</w:t>
            </w:r>
          </w:p>
        </w:tc>
      </w:tr>
      <w:tr w:rsidR="009630DF" w:rsidRPr="00122D78" w14:paraId="26335240" w14:textId="77777777" w:rsidTr="009630DF">
        <w:tc>
          <w:tcPr>
            <w:tcW w:w="4664" w:type="dxa"/>
          </w:tcPr>
          <w:p w14:paraId="45BD56D5" w14:textId="77777777" w:rsidR="009630DF" w:rsidRPr="006178F0" w:rsidRDefault="00CE2A85" w:rsidP="002004AD">
            <w:pPr>
              <w:jc w:val="both"/>
              <w:rPr>
                <w:lang w:val="en-GB"/>
              </w:rPr>
            </w:pPr>
            <w:r>
              <w:rPr>
                <w:lang w:val="en-GB"/>
              </w:rPr>
              <w:t>by 21-25 km/h</w:t>
            </w:r>
          </w:p>
        </w:tc>
        <w:tc>
          <w:tcPr>
            <w:tcW w:w="4665" w:type="dxa"/>
          </w:tcPr>
          <w:p w14:paraId="0BB90193" w14:textId="77777777" w:rsidR="009630DF" w:rsidRPr="006178F0" w:rsidRDefault="00641F7F" w:rsidP="00641F7F">
            <w:pPr>
              <w:jc w:val="center"/>
              <w:rPr>
                <w:lang w:val="en-GB"/>
              </w:rPr>
            </w:pPr>
            <w:r>
              <w:rPr>
                <w:lang w:val="en-GB"/>
              </w:rPr>
              <w:t>300</w:t>
            </w:r>
          </w:p>
        </w:tc>
        <w:tc>
          <w:tcPr>
            <w:tcW w:w="4665" w:type="dxa"/>
          </w:tcPr>
          <w:p w14:paraId="537E0FDC" w14:textId="77777777" w:rsidR="009630DF" w:rsidRPr="006178F0" w:rsidRDefault="00641F7F" w:rsidP="00641F7F">
            <w:pPr>
              <w:jc w:val="center"/>
              <w:rPr>
                <w:lang w:val="en-GB"/>
              </w:rPr>
            </w:pPr>
            <w:r>
              <w:rPr>
                <w:lang w:val="en-GB"/>
              </w:rPr>
              <w:t>66</w:t>
            </w:r>
          </w:p>
        </w:tc>
      </w:tr>
      <w:tr w:rsidR="009630DF" w:rsidRPr="00122D78" w14:paraId="5BD15551" w14:textId="77777777" w:rsidTr="009630DF">
        <w:tc>
          <w:tcPr>
            <w:tcW w:w="4664" w:type="dxa"/>
          </w:tcPr>
          <w:p w14:paraId="19E7273C" w14:textId="77777777" w:rsidR="009630DF" w:rsidRPr="006178F0" w:rsidRDefault="00CE2A85" w:rsidP="002004AD">
            <w:pPr>
              <w:jc w:val="both"/>
              <w:rPr>
                <w:lang w:val="en-GB"/>
              </w:rPr>
            </w:pPr>
            <w:r>
              <w:rPr>
                <w:lang w:val="en-GB"/>
              </w:rPr>
              <w:t>by 26-30 km/h</w:t>
            </w:r>
          </w:p>
        </w:tc>
        <w:tc>
          <w:tcPr>
            <w:tcW w:w="4665" w:type="dxa"/>
          </w:tcPr>
          <w:p w14:paraId="53D8F54C" w14:textId="77777777" w:rsidR="009630DF" w:rsidRPr="006178F0" w:rsidRDefault="00641F7F" w:rsidP="00641F7F">
            <w:pPr>
              <w:jc w:val="center"/>
              <w:rPr>
                <w:lang w:val="en-GB"/>
              </w:rPr>
            </w:pPr>
            <w:r>
              <w:rPr>
                <w:lang w:val="en-GB"/>
              </w:rPr>
              <w:t>400</w:t>
            </w:r>
          </w:p>
        </w:tc>
        <w:tc>
          <w:tcPr>
            <w:tcW w:w="4665" w:type="dxa"/>
          </w:tcPr>
          <w:p w14:paraId="45474FE8" w14:textId="77777777" w:rsidR="009630DF" w:rsidRPr="006178F0" w:rsidRDefault="00641F7F" w:rsidP="00641F7F">
            <w:pPr>
              <w:jc w:val="center"/>
              <w:rPr>
                <w:lang w:val="en-GB"/>
              </w:rPr>
            </w:pPr>
            <w:r>
              <w:rPr>
                <w:lang w:val="en-GB"/>
              </w:rPr>
              <w:t>88</w:t>
            </w:r>
          </w:p>
        </w:tc>
      </w:tr>
      <w:tr w:rsidR="009630DF" w:rsidRPr="00122D78" w14:paraId="5C6A1EAB" w14:textId="77777777" w:rsidTr="009630DF">
        <w:tc>
          <w:tcPr>
            <w:tcW w:w="4664" w:type="dxa"/>
          </w:tcPr>
          <w:p w14:paraId="08C2DCB2" w14:textId="77777777" w:rsidR="009630DF" w:rsidRPr="006178F0" w:rsidRDefault="00CE2A85" w:rsidP="002004AD">
            <w:pPr>
              <w:jc w:val="both"/>
              <w:rPr>
                <w:lang w:val="en-GB"/>
              </w:rPr>
            </w:pPr>
            <w:r>
              <w:rPr>
                <w:lang w:val="en-GB"/>
              </w:rPr>
              <w:t>by 31-40 km/h</w:t>
            </w:r>
          </w:p>
        </w:tc>
        <w:tc>
          <w:tcPr>
            <w:tcW w:w="4665" w:type="dxa"/>
          </w:tcPr>
          <w:p w14:paraId="36994B17" w14:textId="77777777" w:rsidR="009630DF" w:rsidRPr="006178F0" w:rsidRDefault="00641F7F" w:rsidP="00641F7F">
            <w:pPr>
              <w:jc w:val="center"/>
              <w:rPr>
                <w:lang w:val="en-GB"/>
              </w:rPr>
            </w:pPr>
            <w:r>
              <w:rPr>
                <w:lang w:val="en-GB"/>
              </w:rPr>
              <w:t>800/1600</w:t>
            </w:r>
          </w:p>
        </w:tc>
        <w:tc>
          <w:tcPr>
            <w:tcW w:w="4665" w:type="dxa"/>
          </w:tcPr>
          <w:p w14:paraId="31E29490" w14:textId="77777777" w:rsidR="009630DF" w:rsidRPr="006178F0" w:rsidRDefault="00641F7F" w:rsidP="00641F7F">
            <w:pPr>
              <w:jc w:val="center"/>
              <w:rPr>
                <w:lang w:val="en-GB"/>
              </w:rPr>
            </w:pPr>
            <w:r>
              <w:rPr>
                <w:lang w:val="en-GB"/>
              </w:rPr>
              <w:t>174/348</w:t>
            </w:r>
          </w:p>
        </w:tc>
      </w:tr>
      <w:tr w:rsidR="009630DF" w:rsidRPr="00122D78" w14:paraId="123D158C" w14:textId="77777777" w:rsidTr="009630DF">
        <w:tc>
          <w:tcPr>
            <w:tcW w:w="4664" w:type="dxa"/>
          </w:tcPr>
          <w:p w14:paraId="6E277576" w14:textId="77777777" w:rsidR="009630DF" w:rsidRPr="006178F0" w:rsidRDefault="00CE2A85" w:rsidP="002004AD">
            <w:pPr>
              <w:jc w:val="both"/>
              <w:rPr>
                <w:lang w:val="en-GB"/>
              </w:rPr>
            </w:pPr>
            <w:r>
              <w:rPr>
                <w:lang w:val="en-GB"/>
              </w:rPr>
              <w:t>by 41-50 km/h</w:t>
            </w:r>
          </w:p>
        </w:tc>
        <w:tc>
          <w:tcPr>
            <w:tcW w:w="4665" w:type="dxa"/>
          </w:tcPr>
          <w:p w14:paraId="7AD22CEB" w14:textId="77777777" w:rsidR="009630DF" w:rsidRPr="006178F0" w:rsidRDefault="00641F7F" w:rsidP="00641F7F">
            <w:pPr>
              <w:jc w:val="center"/>
              <w:rPr>
                <w:lang w:val="en-GB"/>
              </w:rPr>
            </w:pPr>
            <w:r>
              <w:rPr>
                <w:lang w:val="en-GB"/>
              </w:rPr>
              <w:t>1000/2000</w:t>
            </w:r>
          </w:p>
        </w:tc>
        <w:tc>
          <w:tcPr>
            <w:tcW w:w="4665" w:type="dxa"/>
          </w:tcPr>
          <w:p w14:paraId="6C1239B7" w14:textId="77777777" w:rsidR="009630DF" w:rsidRPr="006178F0" w:rsidRDefault="00641F7F" w:rsidP="00641F7F">
            <w:pPr>
              <w:jc w:val="center"/>
              <w:rPr>
                <w:lang w:val="en-GB"/>
              </w:rPr>
            </w:pPr>
            <w:r>
              <w:rPr>
                <w:lang w:val="en-GB"/>
              </w:rPr>
              <w:t>218/436</w:t>
            </w:r>
          </w:p>
        </w:tc>
      </w:tr>
      <w:tr w:rsidR="00CE2A85" w:rsidRPr="00122D78" w14:paraId="63AE3DFE" w14:textId="77777777" w:rsidTr="00CE2A85">
        <w:tc>
          <w:tcPr>
            <w:tcW w:w="4664" w:type="dxa"/>
          </w:tcPr>
          <w:p w14:paraId="4C705D45" w14:textId="77777777" w:rsidR="00CE2A85" w:rsidRPr="006178F0" w:rsidRDefault="00CE2A85" w:rsidP="002004AD">
            <w:pPr>
              <w:jc w:val="both"/>
              <w:rPr>
                <w:lang w:val="en-GB"/>
              </w:rPr>
            </w:pPr>
            <w:r>
              <w:rPr>
                <w:lang w:val="en-GB"/>
              </w:rPr>
              <w:t>by 51-60 km/h</w:t>
            </w:r>
          </w:p>
        </w:tc>
        <w:tc>
          <w:tcPr>
            <w:tcW w:w="4665" w:type="dxa"/>
          </w:tcPr>
          <w:p w14:paraId="0DB70FDD" w14:textId="77777777" w:rsidR="00CE2A85" w:rsidRPr="006178F0" w:rsidRDefault="00641F7F" w:rsidP="00641F7F">
            <w:pPr>
              <w:jc w:val="center"/>
              <w:rPr>
                <w:lang w:val="en-GB"/>
              </w:rPr>
            </w:pPr>
            <w:r>
              <w:rPr>
                <w:lang w:val="en-GB"/>
              </w:rPr>
              <w:t>1500/3000</w:t>
            </w:r>
          </w:p>
        </w:tc>
        <w:tc>
          <w:tcPr>
            <w:tcW w:w="4665" w:type="dxa"/>
          </w:tcPr>
          <w:p w14:paraId="42E84510" w14:textId="77777777" w:rsidR="00CE2A85" w:rsidRPr="006178F0" w:rsidRDefault="00641F7F" w:rsidP="00641F7F">
            <w:pPr>
              <w:jc w:val="center"/>
              <w:rPr>
                <w:lang w:val="en-GB"/>
              </w:rPr>
            </w:pPr>
            <w:r>
              <w:rPr>
                <w:lang w:val="en-GB"/>
              </w:rPr>
              <w:t>327/654</w:t>
            </w:r>
          </w:p>
        </w:tc>
      </w:tr>
      <w:tr w:rsidR="00CE2A85" w:rsidRPr="00122D78" w14:paraId="4205DD3C" w14:textId="77777777" w:rsidTr="00CE2A85">
        <w:tc>
          <w:tcPr>
            <w:tcW w:w="4664" w:type="dxa"/>
          </w:tcPr>
          <w:p w14:paraId="2E8D288B" w14:textId="77777777" w:rsidR="00CE2A85" w:rsidRPr="006178F0" w:rsidRDefault="00CE2A85" w:rsidP="002004AD">
            <w:pPr>
              <w:jc w:val="both"/>
              <w:rPr>
                <w:lang w:val="en-GB"/>
              </w:rPr>
            </w:pPr>
            <w:r>
              <w:rPr>
                <w:lang w:val="en-GB"/>
              </w:rPr>
              <w:t>by 61-70 km/h</w:t>
            </w:r>
          </w:p>
        </w:tc>
        <w:tc>
          <w:tcPr>
            <w:tcW w:w="4665" w:type="dxa"/>
          </w:tcPr>
          <w:p w14:paraId="78592C37" w14:textId="77777777" w:rsidR="00CE2A85" w:rsidRPr="006178F0" w:rsidRDefault="00641F7F" w:rsidP="00641F7F">
            <w:pPr>
              <w:jc w:val="center"/>
              <w:rPr>
                <w:lang w:val="en-GB"/>
              </w:rPr>
            </w:pPr>
            <w:r>
              <w:rPr>
                <w:lang w:val="en-GB"/>
              </w:rPr>
              <w:t>2000/4000</w:t>
            </w:r>
          </w:p>
        </w:tc>
        <w:tc>
          <w:tcPr>
            <w:tcW w:w="4665" w:type="dxa"/>
          </w:tcPr>
          <w:p w14:paraId="10024460" w14:textId="77777777" w:rsidR="00CE2A85" w:rsidRPr="006178F0" w:rsidRDefault="00641F7F" w:rsidP="00641F7F">
            <w:pPr>
              <w:jc w:val="center"/>
              <w:rPr>
                <w:lang w:val="en-GB"/>
              </w:rPr>
            </w:pPr>
            <w:r>
              <w:rPr>
                <w:lang w:val="en-GB"/>
              </w:rPr>
              <w:t>436/872</w:t>
            </w:r>
          </w:p>
        </w:tc>
      </w:tr>
      <w:tr w:rsidR="00CE2A85" w:rsidRPr="00122D78" w14:paraId="4A0F9908" w14:textId="77777777" w:rsidTr="00CE2A85">
        <w:tc>
          <w:tcPr>
            <w:tcW w:w="4664" w:type="dxa"/>
          </w:tcPr>
          <w:p w14:paraId="76050FC6" w14:textId="77777777" w:rsidR="00CE2A85" w:rsidRPr="006178F0" w:rsidRDefault="00CE2A85" w:rsidP="002004AD">
            <w:pPr>
              <w:jc w:val="both"/>
              <w:rPr>
                <w:lang w:val="en-GB"/>
              </w:rPr>
            </w:pPr>
            <w:r>
              <w:rPr>
                <w:lang w:val="en-GB"/>
              </w:rPr>
              <w:lastRenderedPageBreak/>
              <w:t xml:space="preserve">by 71 km/h and over </w:t>
            </w:r>
          </w:p>
        </w:tc>
        <w:tc>
          <w:tcPr>
            <w:tcW w:w="4665" w:type="dxa"/>
          </w:tcPr>
          <w:p w14:paraId="3B3B1BFC" w14:textId="77777777" w:rsidR="00CE2A85" w:rsidRPr="006178F0" w:rsidRDefault="00641F7F" w:rsidP="00641F7F">
            <w:pPr>
              <w:jc w:val="center"/>
              <w:rPr>
                <w:lang w:val="en-GB"/>
              </w:rPr>
            </w:pPr>
            <w:r>
              <w:rPr>
                <w:lang w:val="en-GB"/>
              </w:rPr>
              <w:t>2500/5000</w:t>
            </w:r>
          </w:p>
        </w:tc>
        <w:tc>
          <w:tcPr>
            <w:tcW w:w="4665" w:type="dxa"/>
          </w:tcPr>
          <w:p w14:paraId="65AD7287" w14:textId="77777777" w:rsidR="00CE2A85" w:rsidRPr="006178F0" w:rsidRDefault="00641F7F" w:rsidP="00641F7F">
            <w:pPr>
              <w:jc w:val="center"/>
              <w:rPr>
                <w:lang w:val="en-GB"/>
              </w:rPr>
            </w:pPr>
            <w:r>
              <w:rPr>
                <w:lang w:val="en-GB"/>
              </w:rPr>
              <w:t>545/1090</w:t>
            </w:r>
          </w:p>
        </w:tc>
      </w:tr>
      <w:tr w:rsidR="00CE2A85" w:rsidRPr="00CD7FC2" w14:paraId="598D6EFC" w14:textId="77777777" w:rsidTr="00CE2A85">
        <w:tc>
          <w:tcPr>
            <w:tcW w:w="4664" w:type="dxa"/>
          </w:tcPr>
          <w:p w14:paraId="536EA8A3" w14:textId="77777777" w:rsidR="00CE2A85" w:rsidRPr="006178F0" w:rsidRDefault="003E3A62" w:rsidP="002004AD">
            <w:pPr>
              <w:jc w:val="both"/>
              <w:rPr>
                <w:lang w:val="en-GB"/>
              </w:rPr>
            </w:pPr>
            <w:r>
              <w:rPr>
                <w:rStyle w:val="jlqj4b"/>
                <w:lang w:val="en"/>
              </w:rPr>
              <w:t>Violation of the prohibition on overtaking the vehicle by the driver of a motor vehicle</w:t>
            </w:r>
          </w:p>
        </w:tc>
        <w:tc>
          <w:tcPr>
            <w:tcW w:w="4665" w:type="dxa"/>
          </w:tcPr>
          <w:p w14:paraId="57486229" w14:textId="77777777" w:rsidR="00CE2A85" w:rsidRPr="006178F0" w:rsidRDefault="00CE2A85" w:rsidP="00641F7F">
            <w:pPr>
              <w:jc w:val="center"/>
              <w:rPr>
                <w:lang w:val="en-GB"/>
              </w:rPr>
            </w:pPr>
          </w:p>
        </w:tc>
        <w:tc>
          <w:tcPr>
            <w:tcW w:w="4665" w:type="dxa"/>
          </w:tcPr>
          <w:p w14:paraId="0EEA9CC8" w14:textId="77777777" w:rsidR="00CE2A85" w:rsidRPr="006178F0" w:rsidRDefault="00CE2A85" w:rsidP="00641F7F">
            <w:pPr>
              <w:jc w:val="center"/>
              <w:rPr>
                <w:lang w:val="en-GB"/>
              </w:rPr>
            </w:pPr>
          </w:p>
        </w:tc>
      </w:tr>
      <w:tr w:rsidR="00CE2A85" w:rsidRPr="003E3A62" w14:paraId="460F8800" w14:textId="77777777" w:rsidTr="00CE2A85">
        <w:tc>
          <w:tcPr>
            <w:tcW w:w="4664" w:type="dxa"/>
          </w:tcPr>
          <w:p w14:paraId="21E79A95" w14:textId="77777777" w:rsidR="00CE2A85" w:rsidRPr="003E3A62" w:rsidRDefault="003E3A62" w:rsidP="003E3A62">
            <w:pPr>
              <w:pStyle w:val="Akapitzlist"/>
              <w:numPr>
                <w:ilvl w:val="0"/>
                <w:numId w:val="2"/>
              </w:numPr>
              <w:jc w:val="both"/>
              <w:rPr>
                <w:lang w:val="en-GB"/>
              </w:rPr>
            </w:pPr>
            <w:r>
              <w:rPr>
                <w:lang w:val="en-GB"/>
              </w:rPr>
              <w:t xml:space="preserve">engine vehicle when driving to the top of a hill </w:t>
            </w:r>
          </w:p>
        </w:tc>
        <w:tc>
          <w:tcPr>
            <w:tcW w:w="4665" w:type="dxa"/>
          </w:tcPr>
          <w:p w14:paraId="4D220239" w14:textId="77777777" w:rsidR="00CE2A85" w:rsidRPr="006178F0" w:rsidRDefault="00966AB5" w:rsidP="00641F7F">
            <w:pPr>
              <w:jc w:val="center"/>
              <w:rPr>
                <w:lang w:val="en-GB"/>
              </w:rPr>
            </w:pPr>
            <w:r>
              <w:rPr>
                <w:lang w:val="en-GB"/>
              </w:rPr>
              <w:t>1000/2000</w:t>
            </w:r>
          </w:p>
        </w:tc>
        <w:tc>
          <w:tcPr>
            <w:tcW w:w="4665" w:type="dxa"/>
          </w:tcPr>
          <w:p w14:paraId="2CBC121C" w14:textId="77777777" w:rsidR="00CE2A85" w:rsidRPr="006178F0" w:rsidRDefault="00966AB5" w:rsidP="00641F7F">
            <w:pPr>
              <w:jc w:val="center"/>
              <w:rPr>
                <w:lang w:val="en-GB"/>
              </w:rPr>
            </w:pPr>
            <w:r>
              <w:rPr>
                <w:lang w:val="en-GB"/>
              </w:rPr>
              <w:t>218/436</w:t>
            </w:r>
          </w:p>
        </w:tc>
      </w:tr>
      <w:tr w:rsidR="00CE2A85" w:rsidRPr="003E3A62" w14:paraId="4ACBAA25" w14:textId="77777777" w:rsidTr="00CE2A85">
        <w:tc>
          <w:tcPr>
            <w:tcW w:w="4664" w:type="dxa"/>
          </w:tcPr>
          <w:p w14:paraId="5CE13AF2" w14:textId="77777777" w:rsidR="00CE2A85" w:rsidRPr="003E3A62" w:rsidRDefault="003E3A62" w:rsidP="003E3A62">
            <w:pPr>
              <w:pStyle w:val="Akapitzlist"/>
              <w:numPr>
                <w:ilvl w:val="0"/>
                <w:numId w:val="2"/>
              </w:numPr>
              <w:jc w:val="both"/>
              <w:rPr>
                <w:lang w:val="en-GB"/>
              </w:rPr>
            </w:pPr>
            <w:r>
              <w:rPr>
                <w:lang w:val="en-GB"/>
              </w:rPr>
              <w:t>engine vehicle in a curve marked with warning signs</w:t>
            </w:r>
          </w:p>
        </w:tc>
        <w:tc>
          <w:tcPr>
            <w:tcW w:w="4665" w:type="dxa"/>
          </w:tcPr>
          <w:p w14:paraId="479F32AD" w14:textId="77777777" w:rsidR="00CE2A85" w:rsidRPr="006178F0" w:rsidRDefault="00966AB5" w:rsidP="00641F7F">
            <w:pPr>
              <w:jc w:val="center"/>
              <w:rPr>
                <w:lang w:val="en-GB"/>
              </w:rPr>
            </w:pPr>
            <w:r>
              <w:rPr>
                <w:lang w:val="en-GB"/>
              </w:rPr>
              <w:t>1000/2000</w:t>
            </w:r>
          </w:p>
        </w:tc>
        <w:tc>
          <w:tcPr>
            <w:tcW w:w="4665" w:type="dxa"/>
          </w:tcPr>
          <w:p w14:paraId="4167EBBE" w14:textId="77777777" w:rsidR="00CE2A85" w:rsidRPr="006178F0" w:rsidRDefault="00966AB5" w:rsidP="00641F7F">
            <w:pPr>
              <w:jc w:val="center"/>
              <w:rPr>
                <w:lang w:val="en-GB"/>
              </w:rPr>
            </w:pPr>
            <w:r>
              <w:rPr>
                <w:lang w:val="en-GB"/>
              </w:rPr>
              <w:t>218/436</w:t>
            </w:r>
          </w:p>
        </w:tc>
      </w:tr>
      <w:tr w:rsidR="00CE2A85" w:rsidRPr="003E3A62" w14:paraId="5C99DF1E" w14:textId="77777777" w:rsidTr="00CE2A85">
        <w:tc>
          <w:tcPr>
            <w:tcW w:w="4664" w:type="dxa"/>
          </w:tcPr>
          <w:p w14:paraId="024B2A48" w14:textId="77777777" w:rsidR="00CE2A85" w:rsidRPr="003E3A62" w:rsidRDefault="003E3A62" w:rsidP="003E3A62">
            <w:pPr>
              <w:pStyle w:val="Akapitzlist"/>
              <w:numPr>
                <w:ilvl w:val="0"/>
                <w:numId w:val="2"/>
              </w:numPr>
              <w:jc w:val="both"/>
              <w:rPr>
                <w:lang w:val="en-GB"/>
              </w:rPr>
            </w:pPr>
            <w:r>
              <w:rPr>
                <w:rStyle w:val="jlqj4b"/>
                <w:lang w:val="en"/>
              </w:rPr>
              <w:t>engine vehicle on a crossroad, excluding the crossroad with circular motion or where the traffic is directed</w:t>
            </w:r>
          </w:p>
        </w:tc>
        <w:tc>
          <w:tcPr>
            <w:tcW w:w="4665" w:type="dxa"/>
          </w:tcPr>
          <w:p w14:paraId="18A1C1A8" w14:textId="77777777" w:rsidR="00CE2A85" w:rsidRPr="006178F0" w:rsidRDefault="00966AB5" w:rsidP="00641F7F">
            <w:pPr>
              <w:jc w:val="center"/>
              <w:rPr>
                <w:lang w:val="en-GB"/>
              </w:rPr>
            </w:pPr>
            <w:r>
              <w:rPr>
                <w:lang w:val="en-GB"/>
              </w:rPr>
              <w:t>1000/2000</w:t>
            </w:r>
          </w:p>
        </w:tc>
        <w:tc>
          <w:tcPr>
            <w:tcW w:w="4665" w:type="dxa"/>
          </w:tcPr>
          <w:p w14:paraId="108F180A" w14:textId="77777777" w:rsidR="00CE2A85" w:rsidRPr="006178F0" w:rsidRDefault="00966AB5" w:rsidP="00641F7F">
            <w:pPr>
              <w:jc w:val="center"/>
              <w:rPr>
                <w:lang w:val="en-GB"/>
              </w:rPr>
            </w:pPr>
            <w:r>
              <w:rPr>
                <w:lang w:val="en-GB"/>
              </w:rPr>
              <w:t>218/436</w:t>
            </w:r>
          </w:p>
        </w:tc>
      </w:tr>
      <w:tr w:rsidR="00CE2A85" w:rsidRPr="003E3A62" w14:paraId="148EE985" w14:textId="77777777" w:rsidTr="00CE2A85">
        <w:tc>
          <w:tcPr>
            <w:tcW w:w="4664" w:type="dxa"/>
          </w:tcPr>
          <w:p w14:paraId="1611778A" w14:textId="77777777" w:rsidR="00CE2A85" w:rsidRPr="003E3A62" w:rsidRDefault="003E3A62" w:rsidP="003E3A62">
            <w:pPr>
              <w:pStyle w:val="Akapitzlist"/>
              <w:numPr>
                <w:ilvl w:val="0"/>
                <w:numId w:val="2"/>
              </w:numPr>
              <w:jc w:val="both"/>
              <w:rPr>
                <w:lang w:val="en-GB"/>
              </w:rPr>
            </w:pPr>
            <w:r>
              <w:rPr>
                <w:lang w:val="en-GB"/>
              </w:rPr>
              <w:t>privileged in a built-up area</w:t>
            </w:r>
          </w:p>
        </w:tc>
        <w:tc>
          <w:tcPr>
            <w:tcW w:w="4665" w:type="dxa"/>
          </w:tcPr>
          <w:p w14:paraId="3723A35A" w14:textId="77777777" w:rsidR="00CE2A85" w:rsidRPr="006178F0" w:rsidRDefault="00966AB5" w:rsidP="00641F7F">
            <w:pPr>
              <w:jc w:val="center"/>
              <w:rPr>
                <w:lang w:val="en-GB"/>
              </w:rPr>
            </w:pPr>
            <w:r>
              <w:rPr>
                <w:lang w:val="en-GB"/>
              </w:rPr>
              <w:t>1000/2000</w:t>
            </w:r>
          </w:p>
        </w:tc>
        <w:tc>
          <w:tcPr>
            <w:tcW w:w="4665" w:type="dxa"/>
          </w:tcPr>
          <w:p w14:paraId="6D3E92B4" w14:textId="77777777" w:rsidR="00CE2A85" w:rsidRPr="006178F0" w:rsidRDefault="00966AB5" w:rsidP="00641F7F">
            <w:pPr>
              <w:jc w:val="center"/>
              <w:rPr>
                <w:lang w:val="en-GB"/>
              </w:rPr>
            </w:pPr>
            <w:r>
              <w:rPr>
                <w:lang w:val="en-GB"/>
              </w:rPr>
              <w:t>218/436</w:t>
            </w:r>
          </w:p>
        </w:tc>
      </w:tr>
      <w:tr w:rsidR="00CE2A85" w:rsidRPr="003E3A62" w14:paraId="732FF195" w14:textId="77777777" w:rsidTr="00CE2A85">
        <w:tc>
          <w:tcPr>
            <w:tcW w:w="4664" w:type="dxa"/>
          </w:tcPr>
          <w:p w14:paraId="49A15CF8" w14:textId="77777777" w:rsidR="00CE2A85" w:rsidRPr="00966AB5" w:rsidRDefault="00966AB5" w:rsidP="00966AB5">
            <w:pPr>
              <w:pStyle w:val="Akapitzlist"/>
              <w:numPr>
                <w:ilvl w:val="0"/>
                <w:numId w:val="2"/>
              </w:numPr>
              <w:jc w:val="both"/>
              <w:rPr>
                <w:lang w:val="en-GB"/>
              </w:rPr>
            </w:pPr>
            <w:r>
              <w:rPr>
                <w:rStyle w:val="jlqj4b"/>
                <w:lang w:val="en"/>
              </w:rPr>
              <w:t>on a crossing for cyclists and directly in front of it, except for the crossing on which traffic is directed</w:t>
            </w:r>
          </w:p>
        </w:tc>
        <w:tc>
          <w:tcPr>
            <w:tcW w:w="4665" w:type="dxa"/>
          </w:tcPr>
          <w:p w14:paraId="4E788523" w14:textId="77777777" w:rsidR="00CE2A85" w:rsidRPr="006178F0" w:rsidRDefault="00966AB5" w:rsidP="00641F7F">
            <w:pPr>
              <w:jc w:val="center"/>
              <w:rPr>
                <w:lang w:val="en-GB"/>
              </w:rPr>
            </w:pPr>
            <w:r>
              <w:rPr>
                <w:lang w:val="en-GB"/>
              </w:rPr>
              <w:t>1000/2000</w:t>
            </w:r>
          </w:p>
        </w:tc>
        <w:tc>
          <w:tcPr>
            <w:tcW w:w="4665" w:type="dxa"/>
          </w:tcPr>
          <w:p w14:paraId="009870E7" w14:textId="77777777" w:rsidR="00CE2A85" w:rsidRPr="006178F0" w:rsidRDefault="00966AB5" w:rsidP="00641F7F">
            <w:pPr>
              <w:jc w:val="center"/>
              <w:rPr>
                <w:lang w:val="en-GB"/>
              </w:rPr>
            </w:pPr>
            <w:r>
              <w:rPr>
                <w:lang w:val="en-GB"/>
              </w:rPr>
              <w:t>218/436</w:t>
            </w:r>
          </w:p>
        </w:tc>
      </w:tr>
      <w:tr w:rsidR="00CE2A85" w:rsidRPr="003E3A62" w14:paraId="2045AF5A" w14:textId="77777777" w:rsidTr="00CE2A85">
        <w:tc>
          <w:tcPr>
            <w:tcW w:w="4664" w:type="dxa"/>
          </w:tcPr>
          <w:p w14:paraId="1153CCA8" w14:textId="77777777" w:rsidR="00CE2A85" w:rsidRPr="00966AB5" w:rsidRDefault="00966AB5" w:rsidP="00966AB5">
            <w:pPr>
              <w:pStyle w:val="Akapitzlist"/>
              <w:numPr>
                <w:ilvl w:val="0"/>
                <w:numId w:val="2"/>
              </w:numPr>
              <w:jc w:val="both"/>
              <w:rPr>
                <w:lang w:val="en-GB"/>
              </w:rPr>
            </w:pPr>
            <w:r>
              <w:rPr>
                <w:lang w:val="en-GB"/>
              </w:rPr>
              <w:t>at the railroad</w:t>
            </w:r>
            <w:r w:rsidR="003960B3">
              <w:rPr>
                <w:lang w:val="en-GB"/>
              </w:rPr>
              <w:t xml:space="preserve"> (level)</w:t>
            </w:r>
            <w:r>
              <w:rPr>
                <w:lang w:val="en-GB"/>
              </w:rPr>
              <w:t xml:space="preserve"> crossing and directly in front of it</w:t>
            </w:r>
          </w:p>
        </w:tc>
        <w:tc>
          <w:tcPr>
            <w:tcW w:w="4665" w:type="dxa"/>
          </w:tcPr>
          <w:p w14:paraId="56DEFADC" w14:textId="77777777" w:rsidR="00CE2A85" w:rsidRPr="006178F0" w:rsidRDefault="00966AB5" w:rsidP="00641F7F">
            <w:pPr>
              <w:jc w:val="center"/>
              <w:rPr>
                <w:lang w:val="en-GB"/>
              </w:rPr>
            </w:pPr>
            <w:r>
              <w:rPr>
                <w:lang w:val="en-GB"/>
              </w:rPr>
              <w:t>1000/2000</w:t>
            </w:r>
          </w:p>
        </w:tc>
        <w:tc>
          <w:tcPr>
            <w:tcW w:w="4665" w:type="dxa"/>
          </w:tcPr>
          <w:p w14:paraId="434A9BBE" w14:textId="77777777" w:rsidR="00CE2A85" w:rsidRPr="006178F0" w:rsidRDefault="00966AB5" w:rsidP="00641F7F">
            <w:pPr>
              <w:jc w:val="center"/>
              <w:rPr>
                <w:lang w:val="en-GB"/>
              </w:rPr>
            </w:pPr>
            <w:r>
              <w:rPr>
                <w:lang w:val="en-GB"/>
              </w:rPr>
              <w:t>218/436</w:t>
            </w:r>
          </w:p>
        </w:tc>
      </w:tr>
      <w:tr w:rsidR="00966AB5" w:rsidRPr="003E3A62" w14:paraId="0884CD8C" w14:textId="77777777" w:rsidTr="008A2A04">
        <w:tc>
          <w:tcPr>
            <w:tcW w:w="4664" w:type="dxa"/>
          </w:tcPr>
          <w:p w14:paraId="2C64D5AE" w14:textId="77777777" w:rsidR="00966AB5" w:rsidRPr="00966AB5" w:rsidRDefault="00966AB5" w:rsidP="008A2A04">
            <w:pPr>
              <w:pStyle w:val="Akapitzlist"/>
              <w:numPr>
                <w:ilvl w:val="0"/>
                <w:numId w:val="2"/>
              </w:numPr>
              <w:jc w:val="both"/>
              <w:rPr>
                <w:lang w:val="en-GB"/>
              </w:rPr>
            </w:pPr>
            <w:r>
              <w:rPr>
                <w:rStyle w:val="jlqj4b"/>
                <w:lang w:val="en"/>
              </w:rPr>
              <w:t>when crossing tram tracks or directly in front of them, with the exception of a crossing or tram crossing where the traffic is directed</w:t>
            </w:r>
          </w:p>
        </w:tc>
        <w:tc>
          <w:tcPr>
            <w:tcW w:w="4665" w:type="dxa"/>
          </w:tcPr>
          <w:p w14:paraId="336640B7" w14:textId="77777777" w:rsidR="00966AB5" w:rsidRPr="006178F0" w:rsidRDefault="00966AB5" w:rsidP="008A2A04">
            <w:pPr>
              <w:jc w:val="center"/>
              <w:rPr>
                <w:lang w:val="en-GB"/>
              </w:rPr>
            </w:pPr>
            <w:r>
              <w:rPr>
                <w:lang w:val="en-GB"/>
              </w:rPr>
              <w:t>1000/2000</w:t>
            </w:r>
          </w:p>
        </w:tc>
        <w:tc>
          <w:tcPr>
            <w:tcW w:w="4665" w:type="dxa"/>
          </w:tcPr>
          <w:p w14:paraId="74CD7169" w14:textId="77777777" w:rsidR="00966AB5" w:rsidRPr="006178F0" w:rsidRDefault="00966AB5" w:rsidP="008A2A04">
            <w:pPr>
              <w:jc w:val="center"/>
              <w:rPr>
                <w:lang w:val="en-GB"/>
              </w:rPr>
            </w:pPr>
            <w:r>
              <w:rPr>
                <w:lang w:val="en-GB"/>
              </w:rPr>
              <w:t>218/436</w:t>
            </w:r>
          </w:p>
        </w:tc>
      </w:tr>
      <w:tr w:rsidR="00966AB5" w:rsidRPr="003E3A62" w14:paraId="27DAEC3A" w14:textId="77777777" w:rsidTr="008A2A04">
        <w:tc>
          <w:tcPr>
            <w:tcW w:w="4664" w:type="dxa"/>
          </w:tcPr>
          <w:p w14:paraId="69CE25D6" w14:textId="77777777" w:rsidR="00966AB5" w:rsidRPr="00966AB5" w:rsidRDefault="00966AB5" w:rsidP="008A2A04">
            <w:pPr>
              <w:pStyle w:val="Akapitzlist"/>
              <w:numPr>
                <w:ilvl w:val="0"/>
                <w:numId w:val="2"/>
              </w:numPr>
              <w:jc w:val="both"/>
              <w:rPr>
                <w:lang w:val="en-GB"/>
              </w:rPr>
            </w:pPr>
            <w:r>
              <w:rPr>
                <w:lang w:val="en-GB"/>
              </w:rPr>
              <w:t xml:space="preserve">specified by a road sign </w:t>
            </w:r>
          </w:p>
        </w:tc>
        <w:tc>
          <w:tcPr>
            <w:tcW w:w="4665" w:type="dxa"/>
          </w:tcPr>
          <w:p w14:paraId="248E6281" w14:textId="77777777" w:rsidR="00966AB5" w:rsidRPr="006178F0" w:rsidRDefault="00966AB5" w:rsidP="008A2A04">
            <w:pPr>
              <w:jc w:val="center"/>
              <w:rPr>
                <w:lang w:val="en-GB"/>
              </w:rPr>
            </w:pPr>
            <w:r>
              <w:rPr>
                <w:lang w:val="en-GB"/>
              </w:rPr>
              <w:t>1000/2000</w:t>
            </w:r>
          </w:p>
        </w:tc>
        <w:tc>
          <w:tcPr>
            <w:tcW w:w="4665" w:type="dxa"/>
          </w:tcPr>
          <w:p w14:paraId="0565A797" w14:textId="77777777" w:rsidR="00966AB5" w:rsidRPr="006178F0" w:rsidRDefault="00966AB5" w:rsidP="008A2A04">
            <w:pPr>
              <w:jc w:val="center"/>
              <w:rPr>
                <w:lang w:val="en-GB"/>
              </w:rPr>
            </w:pPr>
            <w:r>
              <w:rPr>
                <w:lang w:val="en-GB"/>
              </w:rPr>
              <w:t>218/436</w:t>
            </w:r>
          </w:p>
        </w:tc>
      </w:tr>
      <w:tr w:rsidR="00CE2A85" w:rsidRPr="003E3A62" w14:paraId="39C36F00" w14:textId="77777777" w:rsidTr="00CE2A85">
        <w:tc>
          <w:tcPr>
            <w:tcW w:w="4664" w:type="dxa"/>
          </w:tcPr>
          <w:p w14:paraId="14A53288" w14:textId="77777777" w:rsidR="00966AB5" w:rsidRPr="006178F0" w:rsidRDefault="00966AB5" w:rsidP="002004AD">
            <w:pPr>
              <w:jc w:val="both"/>
              <w:rPr>
                <w:lang w:val="en-GB"/>
              </w:rPr>
            </w:pPr>
            <w:r>
              <w:rPr>
                <w:lang w:val="en-GB"/>
              </w:rPr>
              <w:t>Overtaking the vehicle on the wrong side</w:t>
            </w:r>
          </w:p>
        </w:tc>
        <w:tc>
          <w:tcPr>
            <w:tcW w:w="4665" w:type="dxa"/>
          </w:tcPr>
          <w:p w14:paraId="20904D7F" w14:textId="77777777" w:rsidR="00CE2A85" w:rsidRPr="006178F0" w:rsidRDefault="00966AB5" w:rsidP="00641F7F">
            <w:pPr>
              <w:jc w:val="center"/>
              <w:rPr>
                <w:lang w:val="en-GB"/>
              </w:rPr>
            </w:pPr>
            <w:r>
              <w:rPr>
                <w:lang w:val="en-GB"/>
              </w:rPr>
              <w:t>1000/2000</w:t>
            </w:r>
          </w:p>
        </w:tc>
        <w:tc>
          <w:tcPr>
            <w:tcW w:w="4665" w:type="dxa"/>
          </w:tcPr>
          <w:p w14:paraId="5AF9BC8E" w14:textId="77777777" w:rsidR="00CE2A85" w:rsidRPr="006178F0" w:rsidRDefault="00966AB5" w:rsidP="00641F7F">
            <w:pPr>
              <w:jc w:val="center"/>
              <w:rPr>
                <w:lang w:val="en-GB"/>
              </w:rPr>
            </w:pPr>
            <w:r>
              <w:rPr>
                <w:lang w:val="en-GB"/>
              </w:rPr>
              <w:t>218/436</w:t>
            </w:r>
          </w:p>
        </w:tc>
      </w:tr>
      <w:tr w:rsidR="00CE2A85" w:rsidRPr="003E3A62" w14:paraId="11392A70" w14:textId="77777777" w:rsidTr="00CE2A85">
        <w:tc>
          <w:tcPr>
            <w:tcW w:w="4664" w:type="dxa"/>
          </w:tcPr>
          <w:p w14:paraId="19861D8E" w14:textId="77777777" w:rsidR="00CE2A85" w:rsidRPr="006178F0" w:rsidRDefault="000943A7" w:rsidP="002004AD">
            <w:pPr>
              <w:jc w:val="both"/>
              <w:rPr>
                <w:lang w:val="en-GB"/>
              </w:rPr>
            </w:pPr>
            <w:r>
              <w:rPr>
                <w:rStyle w:val="jlqj4b"/>
                <w:lang w:val="en"/>
              </w:rPr>
              <w:t>Violation by the vehicle driver of the prohibition to drive around lowered barriers or half barriers, if their lowering has been started or their lifting has not been completed</w:t>
            </w:r>
          </w:p>
        </w:tc>
        <w:tc>
          <w:tcPr>
            <w:tcW w:w="4665" w:type="dxa"/>
          </w:tcPr>
          <w:p w14:paraId="4928A029" w14:textId="77777777" w:rsidR="00CE2A85" w:rsidRPr="006178F0" w:rsidRDefault="003960B3" w:rsidP="00641F7F">
            <w:pPr>
              <w:jc w:val="center"/>
              <w:rPr>
                <w:lang w:val="en-GB"/>
              </w:rPr>
            </w:pPr>
            <w:r>
              <w:rPr>
                <w:lang w:val="en-GB"/>
              </w:rPr>
              <w:t>2000/4000</w:t>
            </w:r>
          </w:p>
        </w:tc>
        <w:tc>
          <w:tcPr>
            <w:tcW w:w="4665" w:type="dxa"/>
          </w:tcPr>
          <w:p w14:paraId="36951AFD" w14:textId="77777777" w:rsidR="00CE2A85" w:rsidRPr="006178F0" w:rsidRDefault="003960B3" w:rsidP="00641F7F">
            <w:pPr>
              <w:jc w:val="center"/>
              <w:rPr>
                <w:lang w:val="en-GB"/>
              </w:rPr>
            </w:pPr>
            <w:r>
              <w:rPr>
                <w:lang w:val="en-GB"/>
              </w:rPr>
              <w:t>436/872</w:t>
            </w:r>
          </w:p>
        </w:tc>
      </w:tr>
      <w:tr w:rsidR="00CE2A85" w:rsidRPr="003E3A62" w14:paraId="63CA67BA" w14:textId="77777777" w:rsidTr="00CE2A85">
        <w:tc>
          <w:tcPr>
            <w:tcW w:w="4664" w:type="dxa"/>
          </w:tcPr>
          <w:p w14:paraId="591DCBF3" w14:textId="77777777" w:rsidR="00CE2A85" w:rsidRPr="006178F0" w:rsidRDefault="003960B3" w:rsidP="002004AD">
            <w:pPr>
              <w:jc w:val="both"/>
              <w:rPr>
                <w:lang w:val="en-GB"/>
              </w:rPr>
            </w:pPr>
            <w:r>
              <w:rPr>
                <w:rStyle w:val="jlqj4b"/>
                <w:lang w:val="en"/>
              </w:rPr>
              <w:t>Violation by the vehicle driver at a railway crossing of the prohibition of entry by a signaling device at the red signal, flashing red signal or two alternately flashing red signals, or by other devices transmitting these signals</w:t>
            </w:r>
          </w:p>
        </w:tc>
        <w:tc>
          <w:tcPr>
            <w:tcW w:w="4665" w:type="dxa"/>
          </w:tcPr>
          <w:p w14:paraId="67260B22" w14:textId="77777777" w:rsidR="00CE2A85" w:rsidRPr="006178F0" w:rsidRDefault="003960B3" w:rsidP="00641F7F">
            <w:pPr>
              <w:jc w:val="center"/>
              <w:rPr>
                <w:lang w:val="en-GB"/>
              </w:rPr>
            </w:pPr>
            <w:r>
              <w:rPr>
                <w:lang w:val="en-GB"/>
              </w:rPr>
              <w:t>2000/4000</w:t>
            </w:r>
          </w:p>
        </w:tc>
        <w:tc>
          <w:tcPr>
            <w:tcW w:w="4665" w:type="dxa"/>
          </w:tcPr>
          <w:p w14:paraId="3985F9BC" w14:textId="77777777" w:rsidR="00CE2A85" w:rsidRPr="006178F0" w:rsidRDefault="003960B3" w:rsidP="00641F7F">
            <w:pPr>
              <w:jc w:val="center"/>
              <w:rPr>
                <w:lang w:val="en-GB"/>
              </w:rPr>
            </w:pPr>
            <w:r>
              <w:rPr>
                <w:lang w:val="en-GB"/>
              </w:rPr>
              <w:t>436/872</w:t>
            </w:r>
          </w:p>
        </w:tc>
      </w:tr>
      <w:tr w:rsidR="003960B3" w:rsidRPr="003E3A62" w14:paraId="195406B4" w14:textId="77777777" w:rsidTr="003960B3">
        <w:tc>
          <w:tcPr>
            <w:tcW w:w="4664" w:type="dxa"/>
          </w:tcPr>
          <w:p w14:paraId="66FA40E1" w14:textId="77777777" w:rsidR="003960B3" w:rsidRPr="006178F0" w:rsidRDefault="003960B3" w:rsidP="003960B3">
            <w:pPr>
              <w:jc w:val="both"/>
              <w:rPr>
                <w:lang w:val="en-GB"/>
              </w:rPr>
            </w:pPr>
            <w:r>
              <w:rPr>
                <w:rStyle w:val="jlqj4b"/>
                <w:lang w:val="en"/>
              </w:rPr>
              <w:lastRenderedPageBreak/>
              <w:t>Violation by the vehicle driver of the ban on entering a railway crossing, if there is no room on the other side to continue driving</w:t>
            </w:r>
          </w:p>
        </w:tc>
        <w:tc>
          <w:tcPr>
            <w:tcW w:w="4665" w:type="dxa"/>
          </w:tcPr>
          <w:p w14:paraId="2997F0AD" w14:textId="77777777" w:rsidR="003960B3" w:rsidRPr="006178F0" w:rsidRDefault="003960B3" w:rsidP="008A2A04">
            <w:pPr>
              <w:jc w:val="center"/>
              <w:rPr>
                <w:lang w:val="en-GB"/>
              </w:rPr>
            </w:pPr>
            <w:r>
              <w:rPr>
                <w:lang w:val="en-GB"/>
              </w:rPr>
              <w:t>2000/4000</w:t>
            </w:r>
          </w:p>
        </w:tc>
        <w:tc>
          <w:tcPr>
            <w:tcW w:w="4665" w:type="dxa"/>
          </w:tcPr>
          <w:p w14:paraId="44F8D6C4" w14:textId="77777777" w:rsidR="003960B3" w:rsidRPr="006178F0" w:rsidRDefault="003960B3" w:rsidP="008A2A04">
            <w:pPr>
              <w:jc w:val="center"/>
              <w:rPr>
                <w:lang w:val="en-GB"/>
              </w:rPr>
            </w:pPr>
            <w:r>
              <w:rPr>
                <w:lang w:val="en-GB"/>
              </w:rPr>
              <w:t>436/872</w:t>
            </w:r>
          </w:p>
        </w:tc>
      </w:tr>
      <w:tr w:rsidR="003960B3" w:rsidRPr="003E3A62" w14:paraId="6E763FCC" w14:textId="77777777" w:rsidTr="003960B3">
        <w:tc>
          <w:tcPr>
            <w:tcW w:w="4664" w:type="dxa"/>
          </w:tcPr>
          <w:p w14:paraId="4791F7A4" w14:textId="77777777" w:rsidR="003960B3" w:rsidRPr="006178F0" w:rsidRDefault="00AA43CA" w:rsidP="008A2A04">
            <w:pPr>
              <w:jc w:val="both"/>
              <w:rPr>
                <w:lang w:val="en-GB"/>
              </w:rPr>
            </w:pPr>
            <w:r>
              <w:rPr>
                <w:rStyle w:val="jlqj4b"/>
                <w:lang w:val="en"/>
              </w:rPr>
              <w:t>The driver's failure to maintain the required minimum distance between the vehicle he is driving and the vehicle ahead in the same lane</w:t>
            </w:r>
          </w:p>
        </w:tc>
        <w:tc>
          <w:tcPr>
            <w:tcW w:w="4665" w:type="dxa"/>
          </w:tcPr>
          <w:p w14:paraId="45D616A9" w14:textId="77777777" w:rsidR="003960B3" w:rsidRPr="006178F0" w:rsidRDefault="00C006F5" w:rsidP="008A2A04">
            <w:pPr>
              <w:jc w:val="center"/>
              <w:rPr>
                <w:lang w:val="en-GB"/>
              </w:rPr>
            </w:pPr>
            <w:r>
              <w:rPr>
                <w:lang w:val="en-GB"/>
              </w:rPr>
              <w:t>300-500</w:t>
            </w:r>
          </w:p>
        </w:tc>
        <w:tc>
          <w:tcPr>
            <w:tcW w:w="4665" w:type="dxa"/>
          </w:tcPr>
          <w:p w14:paraId="41302132" w14:textId="77777777" w:rsidR="003960B3" w:rsidRPr="006178F0" w:rsidRDefault="00C006F5" w:rsidP="008A2A04">
            <w:pPr>
              <w:jc w:val="center"/>
              <w:rPr>
                <w:lang w:val="en-GB"/>
              </w:rPr>
            </w:pPr>
            <w:r>
              <w:rPr>
                <w:lang w:val="en-GB"/>
              </w:rPr>
              <w:t>66/109</w:t>
            </w:r>
          </w:p>
        </w:tc>
      </w:tr>
      <w:tr w:rsidR="003960B3" w:rsidRPr="003E3A62" w14:paraId="3E3B7021" w14:textId="77777777" w:rsidTr="003960B3">
        <w:tc>
          <w:tcPr>
            <w:tcW w:w="4664" w:type="dxa"/>
          </w:tcPr>
          <w:p w14:paraId="497A5DA2" w14:textId="77777777" w:rsidR="003960B3" w:rsidRPr="006178F0" w:rsidRDefault="00AA43CA" w:rsidP="008A2A04">
            <w:pPr>
              <w:jc w:val="both"/>
              <w:rPr>
                <w:lang w:val="en-GB"/>
              </w:rPr>
            </w:pPr>
            <w:r>
              <w:rPr>
                <w:rStyle w:val="jlqj4b"/>
                <w:lang w:val="en"/>
              </w:rPr>
              <w:t>Driving on a highway or expressway in the opposite direction than stipulated by the law or road signs</w:t>
            </w:r>
          </w:p>
        </w:tc>
        <w:tc>
          <w:tcPr>
            <w:tcW w:w="4665" w:type="dxa"/>
          </w:tcPr>
          <w:p w14:paraId="7666F8AC" w14:textId="77777777" w:rsidR="003960B3" w:rsidRPr="006178F0" w:rsidRDefault="00C006F5" w:rsidP="008A2A04">
            <w:pPr>
              <w:jc w:val="center"/>
              <w:rPr>
                <w:lang w:val="en-GB"/>
              </w:rPr>
            </w:pPr>
            <w:r>
              <w:rPr>
                <w:lang w:val="en-GB"/>
              </w:rPr>
              <w:t>2000</w:t>
            </w:r>
          </w:p>
        </w:tc>
        <w:tc>
          <w:tcPr>
            <w:tcW w:w="4665" w:type="dxa"/>
          </w:tcPr>
          <w:p w14:paraId="675EE31B" w14:textId="77777777" w:rsidR="003960B3" w:rsidRPr="006178F0" w:rsidRDefault="00C006F5" w:rsidP="008A2A04">
            <w:pPr>
              <w:jc w:val="center"/>
              <w:rPr>
                <w:lang w:val="en-GB"/>
              </w:rPr>
            </w:pPr>
            <w:r>
              <w:rPr>
                <w:lang w:val="en-GB"/>
              </w:rPr>
              <w:t>436</w:t>
            </w:r>
          </w:p>
        </w:tc>
      </w:tr>
      <w:tr w:rsidR="003960B3" w:rsidRPr="003E3A62" w14:paraId="042C782A" w14:textId="77777777" w:rsidTr="003960B3">
        <w:tc>
          <w:tcPr>
            <w:tcW w:w="4664" w:type="dxa"/>
          </w:tcPr>
          <w:p w14:paraId="09497C5B" w14:textId="77777777" w:rsidR="003960B3" w:rsidRPr="006178F0" w:rsidRDefault="00927F51" w:rsidP="008A2A04">
            <w:pPr>
              <w:jc w:val="both"/>
              <w:rPr>
                <w:lang w:val="en-GB"/>
              </w:rPr>
            </w:pPr>
            <w:r>
              <w:rPr>
                <w:rStyle w:val="jlqj4b"/>
                <w:lang w:val="en"/>
              </w:rPr>
              <w:t>Driving a vehicle other than a motor vehicle on a public road, in a residential area or in a traffic zone by a person under the influence of alcohol or a similar substance</w:t>
            </w:r>
          </w:p>
        </w:tc>
        <w:tc>
          <w:tcPr>
            <w:tcW w:w="4665" w:type="dxa"/>
          </w:tcPr>
          <w:p w14:paraId="633464C8" w14:textId="77777777" w:rsidR="003960B3" w:rsidRPr="006178F0" w:rsidRDefault="00E13D66" w:rsidP="008A2A04">
            <w:pPr>
              <w:jc w:val="center"/>
              <w:rPr>
                <w:lang w:val="en-GB"/>
              </w:rPr>
            </w:pPr>
            <w:r>
              <w:rPr>
                <w:lang w:val="en-GB"/>
              </w:rPr>
              <w:t>2500</w:t>
            </w:r>
          </w:p>
        </w:tc>
        <w:tc>
          <w:tcPr>
            <w:tcW w:w="4665" w:type="dxa"/>
          </w:tcPr>
          <w:p w14:paraId="6C0B2F8F" w14:textId="77777777" w:rsidR="003960B3" w:rsidRPr="006178F0" w:rsidRDefault="00A16726" w:rsidP="008A2A04">
            <w:pPr>
              <w:jc w:val="center"/>
              <w:rPr>
                <w:lang w:val="en-GB"/>
              </w:rPr>
            </w:pPr>
            <w:r>
              <w:rPr>
                <w:lang w:val="en-GB"/>
              </w:rPr>
              <w:t>545</w:t>
            </w:r>
          </w:p>
        </w:tc>
      </w:tr>
      <w:tr w:rsidR="003960B3" w:rsidRPr="003E3A62" w14:paraId="38E7CC76" w14:textId="77777777" w:rsidTr="003960B3">
        <w:tc>
          <w:tcPr>
            <w:tcW w:w="4664" w:type="dxa"/>
          </w:tcPr>
          <w:p w14:paraId="390A966F" w14:textId="77777777" w:rsidR="003960B3" w:rsidRPr="006178F0" w:rsidRDefault="00927F51" w:rsidP="008A2A04">
            <w:pPr>
              <w:jc w:val="both"/>
              <w:rPr>
                <w:lang w:val="en-GB"/>
              </w:rPr>
            </w:pPr>
            <w:r>
              <w:rPr>
                <w:rStyle w:val="jlqj4b"/>
                <w:lang w:val="en"/>
              </w:rPr>
              <w:t>Driving a</w:t>
            </w:r>
            <w:r w:rsidR="00E13D66">
              <w:rPr>
                <w:rStyle w:val="jlqj4b"/>
                <w:lang w:val="en"/>
              </w:rPr>
              <w:t xml:space="preserve"> vehicle other than a motor</w:t>
            </w:r>
            <w:r>
              <w:rPr>
                <w:rStyle w:val="jlqj4b"/>
                <w:lang w:val="en"/>
              </w:rPr>
              <w:t xml:space="preserve"> vehicle on a public road, in a residential area or in a traffic zone by a person under the influence of alcohol or a similar substance</w:t>
            </w:r>
          </w:p>
        </w:tc>
        <w:tc>
          <w:tcPr>
            <w:tcW w:w="4665" w:type="dxa"/>
          </w:tcPr>
          <w:p w14:paraId="6639FC7C" w14:textId="77777777" w:rsidR="003960B3" w:rsidRPr="006178F0" w:rsidRDefault="00E13D66" w:rsidP="008A2A04">
            <w:pPr>
              <w:jc w:val="center"/>
              <w:rPr>
                <w:lang w:val="en-GB"/>
              </w:rPr>
            </w:pPr>
            <w:r>
              <w:rPr>
                <w:lang w:val="en-GB"/>
              </w:rPr>
              <w:t>1000</w:t>
            </w:r>
          </w:p>
        </w:tc>
        <w:tc>
          <w:tcPr>
            <w:tcW w:w="4665" w:type="dxa"/>
          </w:tcPr>
          <w:p w14:paraId="59980AEB" w14:textId="77777777" w:rsidR="003960B3" w:rsidRPr="006178F0" w:rsidRDefault="00FF05D2" w:rsidP="008A2A04">
            <w:pPr>
              <w:jc w:val="center"/>
              <w:rPr>
                <w:lang w:val="en-GB"/>
              </w:rPr>
            </w:pPr>
            <w:r>
              <w:rPr>
                <w:lang w:val="en-GB"/>
              </w:rPr>
              <w:t>218</w:t>
            </w:r>
          </w:p>
        </w:tc>
      </w:tr>
      <w:tr w:rsidR="003960B3" w:rsidRPr="00CD7FC2" w14:paraId="1A13DB24" w14:textId="77777777" w:rsidTr="003960B3">
        <w:tc>
          <w:tcPr>
            <w:tcW w:w="4664" w:type="dxa"/>
          </w:tcPr>
          <w:p w14:paraId="2F9BA4B5" w14:textId="77777777" w:rsidR="003960B3" w:rsidRPr="006178F0" w:rsidRDefault="005056D3" w:rsidP="008A2A04">
            <w:pPr>
              <w:jc w:val="both"/>
              <w:rPr>
                <w:lang w:val="en-GB"/>
              </w:rPr>
            </w:pPr>
            <w:r>
              <w:rPr>
                <w:rStyle w:val="jlqj4b"/>
                <w:lang w:val="en"/>
              </w:rPr>
              <w:t>Failure to indicate contrary to the obligation, at the request of an authorized body, to whom the vehicle has been entrusted to drive or use at a given time</w:t>
            </w:r>
          </w:p>
        </w:tc>
        <w:tc>
          <w:tcPr>
            <w:tcW w:w="4665" w:type="dxa"/>
          </w:tcPr>
          <w:p w14:paraId="010A856E" w14:textId="77777777" w:rsidR="003960B3" w:rsidRPr="006178F0" w:rsidRDefault="003960B3" w:rsidP="008A2A04">
            <w:pPr>
              <w:jc w:val="center"/>
              <w:rPr>
                <w:lang w:val="en-GB"/>
              </w:rPr>
            </w:pPr>
          </w:p>
        </w:tc>
        <w:tc>
          <w:tcPr>
            <w:tcW w:w="4665" w:type="dxa"/>
          </w:tcPr>
          <w:p w14:paraId="0BAD7FFE" w14:textId="77777777" w:rsidR="003960B3" w:rsidRPr="006178F0" w:rsidRDefault="003960B3" w:rsidP="008A2A04">
            <w:pPr>
              <w:jc w:val="center"/>
              <w:rPr>
                <w:lang w:val="en-GB"/>
              </w:rPr>
            </w:pPr>
          </w:p>
        </w:tc>
      </w:tr>
      <w:tr w:rsidR="003960B3" w:rsidRPr="003E3A62" w14:paraId="5B4AA260" w14:textId="77777777" w:rsidTr="003960B3">
        <w:tc>
          <w:tcPr>
            <w:tcW w:w="4664" w:type="dxa"/>
          </w:tcPr>
          <w:p w14:paraId="06CAA4F9" w14:textId="77777777" w:rsidR="003960B3" w:rsidRPr="005056D3" w:rsidRDefault="005056D3" w:rsidP="005056D3">
            <w:pPr>
              <w:pStyle w:val="Akapitzlist"/>
              <w:numPr>
                <w:ilvl w:val="0"/>
                <w:numId w:val="3"/>
              </w:numPr>
              <w:jc w:val="both"/>
              <w:rPr>
                <w:lang w:val="en-GB"/>
              </w:rPr>
            </w:pPr>
            <w:r>
              <w:rPr>
                <w:lang w:val="en-GB"/>
              </w:rPr>
              <w:t>in criminal proceedings</w:t>
            </w:r>
          </w:p>
        </w:tc>
        <w:tc>
          <w:tcPr>
            <w:tcW w:w="4665" w:type="dxa"/>
          </w:tcPr>
          <w:p w14:paraId="272798B9" w14:textId="77777777" w:rsidR="003960B3" w:rsidRPr="006178F0" w:rsidRDefault="005056D3" w:rsidP="008A2A04">
            <w:pPr>
              <w:jc w:val="center"/>
              <w:rPr>
                <w:lang w:val="en-GB"/>
              </w:rPr>
            </w:pPr>
            <w:r>
              <w:rPr>
                <w:lang w:val="en-GB"/>
              </w:rPr>
              <w:t>Not less than 4000</w:t>
            </w:r>
          </w:p>
        </w:tc>
        <w:tc>
          <w:tcPr>
            <w:tcW w:w="4665" w:type="dxa"/>
          </w:tcPr>
          <w:p w14:paraId="351AAC24" w14:textId="77777777" w:rsidR="003960B3" w:rsidRPr="006178F0" w:rsidRDefault="005056D3" w:rsidP="008A2A04">
            <w:pPr>
              <w:jc w:val="center"/>
              <w:rPr>
                <w:lang w:val="en-GB"/>
              </w:rPr>
            </w:pPr>
            <w:r>
              <w:rPr>
                <w:lang w:val="en-GB"/>
              </w:rPr>
              <w:t>Not less than 872</w:t>
            </w:r>
          </w:p>
        </w:tc>
      </w:tr>
      <w:tr w:rsidR="003960B3" w:rsidRPr="003E3A62" w14:paraId="50CB2527" w14:textId="77777777" w:rsidTr="003960B3">
        <w:tc>
          <w:tcPr>
            <w:tcW w:w="4664" w:type="dxa"/>
          </w:tcPr>
          <w:p w14:paraId="59443565" w14:textId="77777777" w:rsidR="003960B3" w:rsidRPr="005056D3" w:rsidRDefault="005056D3" w:rsidP="005056D3">
            <w:pPr>
              <w:pStyle w:val="Akapitzlist"/>
              <w:numPr>
                <w:ilvl w:val="0"/>
                <w:numId w:val="3"/>
              </w:numPr>
              <w:jc w:val="both"/>
              <w:rPr>
                <w:lang w:val="en-GB"/>
              </w:rPr>
            </w:pPr>
            <w:r>
              <w:rPr>
                <w:rStyle w:val="jlqj4b"/>
                <w:lang w:val="en"/>
              </w:rPr>
              <w:t>in the proceedings in cases concerning the risk to road safety</w:t>
            </w:r>
          </w:p>
        </w:tc>
        <w:tc>
          <w:tcPr>
            <w:tcW w:w="4665" w:type="dxa"/>
          </w:tcPr>
          <w:p w14:paraId="28C1573C" w14:textId="77777777" w:rsidR="003960B3" w:rsidRPr="006178F0" w:rsidRDefault="005056D3" w:rsidP="008A2A04">
            <w:pPr>
              <w:jc w:val="center"/>
              <w:rPr>
                <w:lang w:val="en-GB"/>
              </w:rPr>
            </w:pPr>
            <w:r>
              <w:rPr>
                <w:lang w:val="en-GB"/>
              </w:rPr>
              <w:t>Not less than 2000</w:t>
            </w:r>
          </w:p>
        </w:tc>
        <w:tc>
          <w:tcPr>
            <w:tcW w:w="4665" w:type="dxa"/>
          </w:tcPr>
          <w:p w14:paraId="1C3C4FB9" w14:textId="77777777" w:rsidR="003960B3" w:rsidRPr="006178F0" w:rsidRDefault="005056D3" w:rsidP="008A2A04">
            <w:pPr>
              <w:jc w:val="center"/>
              <w:rPr>
                <w:lang w:val="en-GB"/>
              </w:rPr>
            </w:pPr>
            <w:r>
              <w:rPr>
                <w:lang w:val="en-GB"/>
              </w:rPr>
              <w:t xml:space="preserve">Not less than 436 </w:t>
            </w:r>
          </w:p>
        </w:tc>
      </w:tr>
      <w:tr w:rsidR="005056D3" w:rsidRPr="00CD7FC2" w14:paraId="6925FF81" w14:textId="77777777" w:rsidTr="005056D3">
        <w:tc>
          <w:tcPr>
            <w:tcW w:w="4664" w:type="dxa"/>
          </w:tcPr>
          <w:p w14:paraId="1C5D24CF" w14:textId="77777777" w:rsidR="005056D3" w:rsidRPr="005056D3" w:rsidRDefault="005056D3" w:rsidP="008A2A04">
            <w:pPr>
              <w:pStyle w:val="Akapitzlist"/>
              <w:numPr>
                <w:ilvl w:val="0"/>
                <w:numId w:val="3"/>
              </w:numPr>
              <w:jc w:val="both"/>
              <w:rPr>
                <w:lang w:val="en-GB"/>
              </w:rPr>
            </w:pPr>
            <w:r>
              <w:rPr>
                <w:rStyle w:val="jlqj4b"/>
                <w:lang w:val="en"/>
              </w:rPr>
              <w:t xml:space="preserve">in cases related to exceeding the speed limit </w:t>
            </w:r>
          </w:p>
        </w:tc>
        <w:tc>
          <w:tcPr>
            <w:tcW w:w="4665" w:type="dxa"/>
          </w:tcPr>
          <w:p w14:paraId="3C59D24C" w14:textId="77777777" w:rsidR="005056D3" w:rsidRPr="006178F0" w:rsidRDefault="005056D3" w:rsidP="008A2A04">
            <w:pPr>
              <w:jc w:val="center"/>
              <w:rPr>
                <w:lang w:val="en-GB"/>
              </w:rPr>
            </w:pPr>
            <w:r>
              <w:rPr>
                <w:lang w:val="en-GB"/>
              </w:rPr>
              <w:t xml:space="preserve">Twice the amount of the fine provided for the offense, not less than 800 </w:t>
            </w:r>
          </w:p>
        </w:tc>
        <w:tc>
          <w:tcPr>
            <w:tcW w:w="4665" w:type="dxa"/>
          </w:tcPr>
          <w:p w14:paraId="5CE570D2" w14:textId="77777777" w:rsidR="005056D3" w:rsidRPr="006178F0" w:rsidRDefault="005056D3" w:rsidP="008A2A04">
            <w:pPr>
              <w:jc w:val="center"/>
              <w:rPr>
                <w:lang w:val="en-GB"/>
              </w:rPr>
            </w:pPr>
            <w:r>
              <w:rPr>
                <w:lang w:val="en-GB"/>
              </w:rPr>
              <w:t>Twice the amount of the fine provided for the offense, not less than 174</w:t>
            </w:r>
          </w:p>
        </w:tc>
      </w:tr>
      <w:tr w:rsidR="008C337E" w:rsidRPr="003E3A62" w14:paraId="47DFA077" w14:textId="77777777" w:rsidTr="008C337E">
        <w:tc>
          <w:tcPr>
            <w:tcW w:w="4664" w:type="dxa"/>
          </w:tcPr>
          <w:p w14:paraId="71C7E22F" w14:textId="77777777" w:rsidR="008C337E" w:rsidRPr="008C337E" w:rsidRDefault="008C337E" w:rsidP="008C337E">
            <w:pPr>
              <w:pStyle w:val="Akapitzlist"/>
              <w:numPr>
                <w:ilvl w:val="0"/>
                <w:numId w:val="3"/>
              </w:numPr>
              <w:jc w:val="both"/>
              <w:rPr>
                <w:lang w:val="en-GB"/>
              </w:rPr>
            </w:pPr>
            <w:r>
              <w:rPr>
                <w:lang w:val="en-GB"/>
              </w:rPr>
              <w:t>in proceedings in cases of other offenses</w:t>
            </w:r>
          </w:p>
        </w:tc>
        <w:tc>
          <w:tcPr>
            <w:tcW w:w="4665" w:type="dxa"/>
          </w:tcPr>
          <w:p w14:paraId="1C3D1B9D" w14:textId="77777777" w:rsidR="008C337E" w:rsidRPr="006178F0" w:rsidRDefault="008C337E" w:rsidP="008C337E">
            <w:pPr>
              <w:jc w:val="center"/>
              <w:rPr>
                <w:lang w:val="en-GB"/>
              </w:rPr>
            </w:pPr>
            <w:r>
              <w:rPr>
                <w:lang w:val="en-GB"/>
              </w:rPr>
              <w:t>N</w:t>
            </w:r>
            <w:r w:rsidR="00FF05D2">
              <w:rPr>
                <w:lang w:val="en-GB"/>
              </w:rPr>
              <w:t>ot less than 500</w:t>
            </w:r>
          </w:p>
        </w:tc>
        <w:tc>
          <w:tcPr>
            <w:tcW w:w="4665" w:type="dxa"/>
          </w:tcPr>
          <w:p w14:paraId="6F59174C" w14:textId="77777777" w:rsidR="008C337E" w:rsidRPr="006178F0" w:rsidRDefault="008C337E" w:rsidP="008A2A04">
            <w:pPr>
              <w:jc w:val="center"/>
              <w:rPr>
                <w:lang w:val="en-GB"/>
              </w:rPr>
            </w:pPr>
            <w:r>
              <w:rPr>
                <w:lang w:val="en-GB"/>
              </w:rPr>
              <w:t>Not less than 109</w:t>
            </w:r>
          </w:p>
        </w:tc>
      </w:tr>
      <w:tr w:rsidR="008C337E" w:rsidRPr="003E3A62" w14:paraId="3C7D1111" w14:textId="77777777" w:rsidTr="008C337E">
        <w:tc>
          <w:tcPr>
            <w:tcW w:w="4664" w:type="dxa"/>
          </w:tcPr>
          <w:p w14:paraId="691BD7C2" w14:textId="77777777" w:rsidR="00B46065" w:rsidRDefault="00B46065" w:rsidP="008C337E">
            <w:pPr>
              <w:jc w:val="both"/>
              <w:rPr>
                <w:rStyle w:val="jlqj4b"/>
                <w:lang w:val="en"/>
              </w:rPr>
            </w:pPr>
            <w:r>
              <w:rPr>
                <w:rStyle w:val="jlqj4b"/>
                <w:lang w:val="en"/>
              </w:rPr>
              <w:t xml:space="preserve">Failure to follow the road signs: </w:t>
            </w:r>
          </w:p>
          <w:p w14:paraId="6C312835" w14:textId="77777777" w:rsidR="008C337E" w:rsidRPr="008C337E" w:rsidRDefault="00E139B6" w:rsidP="008C337E">
            <w:pPr>
              <w:jc w:val="both"/>
              <w:rPr>
                <w:lang w:val="en-GB"/>
              </w:rPr>
            </w:pPr>
            <w:r>
              <w:rPr>
                <w:rStyle w:val="jlqj4b"/>
                <w:lang w:val="en"/>
              </w:rPr>
              <w:t>D-18 "parking" or D-18b "covered parking" with a T-29 plate under the sign, or D-18a "reserved parking" under the sign, with a T-29 plate under the sign</w:t>
            </w:r>
          </w:p>
        </w:tc>
        <w:tc>
          <w:tcPr>
            <w:tcW w:w="4665" w:type="dxa"/>
          </w:tcPr>
          <w:p w14:paraId="34E06753" w14:textId="77777777" w:rsidR="008C337E" w:rsidRPr="006178F0" w:rsidRDefault="00B46065" w:rsidP="00B46065">
            <w:pPr>
              <w:jc w:val="center"/>
              <w:rPr>
                <w:lang w:val="en-GB"/>
              </w:rPr>
            </w:pPr>
            <w:r>
              <w:rPr>
                <w:lang w:val="en-GB"/>
              </w:rPr>
              <w:t>1200</w:t>
            </w:r>
          </w:p>
        </w:tc>
        <w:tc>
          <w:tcPr>
            <w:tcW w:w="4665" w:type="dxa"/>
          </w:tcPr>
          <w:p w14:paraId="1FE8AE8D" w14:textId="77777777" w:rsidR="008C337E" w:rsidRPr="006178F0" w:rsidRDefault="00B46065" w:rsidP="00B46065">
            <w:pPr>
              <w:jc w:val="center"/>
              <w:rPr>
                <w:lang w:val="en-GB"/>
              </w:rPr>
            </w:pPr>
            <w:r>
              <w:rPr>
                <w:lang w:val="en-GB"/>
              </w:rPr>
              <w:t>262</w:t>
            </w:r>
          </w:p>
        </w:tc>
      </w:tr>
      <w:tr w:rsidR="008C337E" w:rsidRPr="003E3A62" w14:paraId="739887C4" w14:textId="77777777" w:rsidTr="008C337E">
        <w:tc>
          <w:tcPr>
            <w:tcW w:w="4664" w:type="dxa"/>
          </w:tcPr>
          <w:p w14:paraId="25049BB5" w14:textId="77777777" w:rsidR="00B46065" w:rsidRDefault="00B46065" w:rsidP="008C337E">
            <w:pPr>
              <w:jc w:val="both"/>
              <w:rPr>
                <w:rStyle w:val="jlqj4b"/>
                <w:lang w:val="en"/>
              </w:rPr>
            </w:pPr>
            <w:r>
              <w:rPr>
                <w:rStyle w:val="jlqj4b"/>
                <w:lang w:val="en"/>
              </w:rPr>
              <w:t>Failure to follow the road sings:</w:t>
            </w:r>
          </w:p>
          <w:p w14:paraId="3CD64320" w14:textId="77777777" w:rsidR="008C337E" w:rsidRPr="008C337E" w:rsidRDefault="00B46065" w:rsidP="008C337E">
            <w:pPr>
              <w:jc w:val="both"/>
              <w:rPr>
                <w:lang w:val="en-GB"/>
              </w:rPr>
            </w:pPr>
            <w:r>
              <w:rPr>
                <w:rStyle w:val="jlqj4b"/>
                <w:lang w:val="en"/>
              </w:rPr>
              <w:lastRenderedPageBreak/>
              <w:t>P-18 "parking stand" and P-24 "place for a disabled person's vehicle" or P-20 "parking envelope" and P-24 "place for a disabled person’s vehicle", independently placed without a vertical sign D-18, D-18a or D</w:t>
            </w:r>
            <w:r>
              <w:rPr>
                <w:rStyle w:val="viiyi"/>
                <w:lang w:val="en"/>
              </w:rPr>
              <w:t xml:space="preserve"> </w:t>
            </w:r>
            <w:r>
              <w:rPr>
                <w:rStyle w:val="jlqj4b"/>
                <w:lang w:val="en"/>
              </w:rPr>
              <w:t>-18b</w:t>
            </w:r>
          </w:p>
        </w:tc>
        <w:tc>
          <w:tcPr>
            <w:tcW w:w="4665" w:type="dxa"/>
          </w:tcPr>
          <w:p w14:paraId="02D9EA56" w14:textId="77777777" w:rsidR="008C337E" w:rsidRPr="006178F0" w:rsidRDefault="00B46065" w:rsidP="00B46065">
            <w:pPr>
              <w:jc w:val="center"/>
              <w:rPr>
                <w:lang w:val="en-GB"/>
              </w:rPr>
            </w:pPr>
            <w:r>
              <w:rPr>
                <w:lang w:val="en-GB"/>
              </w:rPr>
              <w:lastRenderedPageBreak/>
              <w:t>1200</w:t>
            </w:r>
          </w:p>
        </w:tc>
        <w:tc>
          <w:tcPr>
            <w:tcW w:w="4665" w:type="dxa"/>
          </w:tcPr>
          <w:p w14:paraId="7CFF9232" w14:textId="77777777" w:rsidR="008C337E" w:rsidRPr="006178F0" w:rsidRDefault="00B46065" w:rsidP="00B46065">
            <w:pPr>
              <w:jc w:val="center"/>
              <w:rPr>
                <w:lang w:val="en-GB"/>
              </w:rPr>
            </w:pPr>
            <w:r>
              <w:rPr>
                <w:lang w:val="en-GB"/>
              </w:rPr>
              <w:t>262</w:t>
            </w:r>
          </w:p>
        </w:tc>
      </w:tr>
      <w:tr w:rsidR="00DB4792" w:rsidRPr="00CD7FC2" w14:paraId="173D52A1" w14:textId="77777777" w:rsidTr="00DB4792">
        <w:tc>
          <w:tcPr>
            <w:tcW w:w="4664" w:type="dxa"/>
          </w:tcPr>
          <w:p w14:paraId="3D9D67DC" w14:textId="77777777" w:rsidR="00DB4792" w:rsidRPr="00DB4792" w:rsidRDefault="005C49F2" w:rsidP="00DB4792">
            <w:pPr>
              <w:jc w:val="both"/>
              <w:rPr>
                <w:lang w:val="en-GB"/>
              </w:rPr>
            </w:pPr>
            <w:r>
              <w:rPr>
                <w:rStyle w:val="jlqj4b"/>
                <w:lang w:val="en"/>
              </w:rPr>
              <w:t>Failure to exercise due caution on a public road, in a residential area or traffic zone and causing a threat to road safety by:</w:t>
            </w:r>
          </w:p>
        </w:tc>
        <w:tc>
          <w:tcPr>
            <w:tcW w:w="4665" w:type="dxa"/>
          </w:tcPr>
          <w:p w14:paraId="5AA62DEC" w14:textId="77777777" w:rsidR="00DB4792" w:rsidRPr="006178F0" w:rsidRDefault="00DB4792" w:rsidP="008A2A04">
            <w:pPr>
              <w:jc w:val="center"/>
              <w:rPr>
                <w:lang w:val="en-GB"/>
              </w:rPr>
            </w:pPr>
          </w:p>
        </w:tc>
        <w:tc>
          <w:tcPr>
            <w:tcW w:w="4665" w:type="dxa"/>
          </w:tcPr>
          <w:p w14:paraId="343CB01F" w14:textId="77777777" w:rsidR="00DB4792" w:rsidRPr="006178F0" w:rsidRDefault="00DB4792" w:rsidP="00DB4792">
            <w:pPr>
              <w:rPr>
                <w:lang w:val="en-GB"/>
              </w:rPr>
            </w:pPr>
          </w:p>
        </w:tc>
      </w:tr>
      <w:tr w:rsidR="00DB4792" w:rsidRPr="00CD7FC2" w14:paraId="5AAFC8B4" w14:textId="77777777" w:rsidTr="00DB4792">
        <w:tc>
          <w:tcPr>
            <w:tcW w:w="4664" w:type="dxa"/>
          </w:tcPr>
          <w:p w14:paraId="2697BB43" w14:textId="77777777" w:rsidR="00DB4792" w:rsidRPr="00FF05D2" w:rsidRDefault="00FF05D2" w:rsidP="00FF05D2">
            <w:pPr>
              <w:pStyle w:val="Akapitzlist"/>
              <w:numPr>
                <w:ilvl w:val="0"/>
                <w:numId w:val="13"/>
              </w:numPr>
              <w:jc w:val="both"/>
              <w:rPr>
                <w:lang w:val="en-GB"/>
              </w:rPr>
            </w:pPr>
            <w:r>
              <w:rPr>
                <w:lang w:val="en-GB"/>
              </w:rPr>
              <w:t>driving a motor vehicle</w:t>
            </w:r>
          </w:p>
        </w:tc>
        <w:tc>
          <w:tcPr>
            <w:tcW w:w="4665" w:type="dxa"/>
          </w:tcPr>
          <w:p w14:paraId="25F7CBD6" w14:textId="77777777" w:rsidR="00DB4792" w:rsidRPr="006178F0" w:rsidRDefault="00FF05D2" w:rsidP="008A2A04">
            <w:pPr>
              <w:jc w:val="center"/>
              <w:rPr>
                <w:lang w:val="en-GB"/>
              </w:rPr>
            </w:pPr>
            <w:r>
              <w:rPr>
                <w:rStyle w:val="jlqj4b"/>
                <w:lang w:val="en"/>
              </w:rPr>
              <w:t>the amount of the fine assigned for a violation representing a threat, increased by 1000</w:t>
            </w:r>
          </w:p>
        </w:tc>
        <w:tc>
          <w:tcPr>
            <w:tcW w:w="4665" w:type="dxa"/>
          </w:tcPr>
          <w:p w14:paraId="2E53AA0F" w14:textId="77777777" w:rsidR="00DB4792" w:rsidRPr="006178F0" w:rsidRDefault="00FF05D2" w:rsidP="00FF05D2">
            <w:pPr>
              <w:jc w:val="center"/>
              <w:rPr>
                <w:lang w:val="en-GB"/>
              </w:rPr>
            </w:pPr>
            <w:r>
              <w:rPr>
                <w:rStyle w:val="jlqj4b"/>
                <w:lang w:val="en"/>
              </w:rPr>
              <w:t>the amount of the fine assigned for a violation representing a threat, increased by 218</w:t>
            </w:r>
          </w:p>
        </w:tc>
      </w:tr>
      <w:tr w:rsidR="00DB4792" w:rsidRPr="00CD7FC2" w14:paraId="7D907899" w14:textId="77777777" w:rsidTr="00DB4792">
        <w:tc>
          <w:tcPr>
            <w:tcW w:w="4664" w:type="dxa"/>
          </w:tcPr>
          <w:p w14:paraId="24B397A1" w14:textId="77777777" w:rsidR="00DB4792" w:rsidRPr="00FF05D2" w:rsidRDefault="00FF05D2" w:rsidP="00FF05D2">
            <w:pPr>
              <w:pStyle w:val="Akapitzlist"/>
              <w:numPr>
                <w:ilvl w:val="0"/>
                <w:numId w:val="13"/>
              </w:numPr>
              <w:jc w:val="both"/>
              <w:rPr>
                <w:lang w:val="en-GB"/>
              </w:rPr>
            </w:pPr>
            <w:r>
              <w:rPr>
                <w:rStyle w:val="jlqj4b"/>
                <w:lang w:val="en"/>
              </w:rPr>
              <w:t>traffic participant or other person on the road, with the exception of the driver of a motor vehicle</w:t>
            </w:r>
          </w:p>
        </w:tc>
        <w:tc>
          <w:tcPr>
            <w:tcW w:w="4665" w:type="dxa"/>
          </w:tcPr>
          <w:p w14:paraId="18CCC718" w14:textId="77777777" w:rsidR="00DB4792" w:rsidRPr="006178F0" w:rsidRDefault="00FF05D2" w:rsidP="008A2A04">
            <w:pPr>
              <w:jc w:val="center"/>
              <w:rPr>
                <w:lang w:val="en-GB"/>
              </w:rPr>
            </w:pPr>
            <w:r>
              <w:rPr>
                <w:rStyle w:val="jlqj4b"/>
                <w:lang w:val="en"/>
              </w:rPr>
              <w:t>the amount of the fine assigned for a violation representing a threat, increased by 500</w:t>
            </w:r>
          </w:p>
        </w:tc>
        <w:tc>
          <w:tcPr>
            <w:tcW w:w="4665" w:type="dxa"/>
          </w:tcPr>
          <w:p w14:paraId="02FEA1C3" w14:textId="77777777" w:rsidR="00DB4792" w:rsidRPr="006178F0" w:rsidRDefault="00FF05D2" w:rsidP="00FF05D2">
            <w:pPr>
              <w:jc w:val="center"/>
              <w:rPr>
                <w:lang w:val="en-GB"/>
              </w:rPr>
            </w:pPr>
            <w:r>
              <w:rPr>
                <w:rStyle w:val="jlqj4b"/>
                <w:lang w:val="en"/>
              </w:rPr>
              <w:t xml:space="preserve">the amount of the fine assigned for a violation representing a threat, increased by 109 </w:t>
            </w:r>
          </w:p>
        </w:tc>
      </w:tr>
      <w:tr w:rsidR="00DB4792" w:rsidRPr="00CD7FC2" w14:paraId="1D1CE66E" w14:textId="77777777" w:rsidTr="00DB4792">
        <w:tc>
          <w:tcPr>
            <w:tcW w:w="4664" w:type="dxa"/>
          </w:tcPr>
          <w:p w14:paraId="2A6F7FB8" w14:textId="77777777" w:rsidR="00DB4792" w:rsidRPr="00FF05D2" w:rsidRDefault="00FF05D2" w:rsidP="00FF05D2">
            <w:pPr>
              <w:jc w:val="both"/>
              <w:rPr>
                <w:lang w:val="en-GB"/>
              </w:rPr>
            </w:pPr>
            <w:r w:rsidRPr="00FF05D2">
              <w:rPr>
                <w:rStyle w:val="jlqj4b"/>
                <w:lang w:val="en"/>
              </w:rPr>
              <w:t>Failure to exercise due caution on a public road, in a residential area or in a traffic zone and causing a threat to road safety, if the consequence was a violation of an organ of</w:t>
            </w:r>
            <w:r w:rsidR="00285656">
              <w:rPr>
                <w:rStyle w:val="jlqj4b"/>
                <w:lang w:val="en"/>
              </w:rPr>
              <w:t xml:space="preserve"> the body or a health impairment</w:t>
            </w:r>
            <w:r w:rsidRPr="00FF05D2">
              <w:rPr>
                <w:rStyle w:val="jlqj4b"/>
                <w:lang w:val="en"/>
              </w:rPr>
              <w:t xml:space="preserve"> by</w:t>
            </w:r>
            <w:r w:rsidR="00285656">
              <w:rPr>
                <w:rStyle w:val="jlqj4b"/>
                <w:lang w:val="en"/>
              </w:rPr>
              <w:t>:</w:t>
            </w:r>
          </w:p>
        </w:tc>
        <w:tc>
          <w:tcPr>
            <w:tcW w:w="4665" w:type="dxa"/>
          </w:tcPr>
          <w:p w14:paraId="1283833F" w14:textId="77777777" w:rsidR="00DB4792" w:rsidRPr="006178F0" w:rsidRDefault="00DB4792" w:rsidP="008A2A04">
            <w:pPr>
              <w:jc w:val="center"/>
              <w:rPr>
                <w:lang w:val="en-GB"/>
              </w:rPr>
            </w:pPr>
          </w:p>
        </w:tc>
        <w:tc>
          <w:tcPr>
            <w:tcW w:w="4665" w:type="dxa"/>
          </w:tcPr>
          <w:p w14:paraId="5A4ED3B6" w14:textId="77777777" w:rsidR="00DB4792" w:rsidRPr="006178F0" w:rsidRDefault="00DB4792" w:rsidP="00285656">
            <w:pPr>
              <w:jc w:val="center"/>
              <w:rPr>
                <w:lang w:val="en-GB"/>
              </w:rPr>
            </w:pPr>
          </w:p>
        </w:tc>
      </w:tr>
      <w:tr w:rsidR="00DB4792" w:rsidRPr="003E3A62" w14:paraId="29E38691" w14:textId="77777777" w:rsidTr="00DB4792">
        <w:tc>
          <w:tcPr>
            <w:tcW w:w="4664" w:type="dxa"/>
          </w:tcPr>
          <w:p w14:paraId="78C0C05B" w14:textId="77777777" w:rsidR="00DB4792" w:rsidRPr="00285656" w:rsidRDefault="00285656" w:rsidP="00285656">
            <w:pPr>
              <w:pStyle w:val="Akapitzlist"/>
              <w:numPr>
                <w:ilvl w:val="0"/>
                <w:numId w:val="14"/>
              </w:numPr>
              <w:jc w:val="both"/>
              <w:rPr>
                <w:lang w:val="en-GB"/>
              </w:rPr>
            </w:pPr>
            <w:r>
              <w:rPr>
                <w:lang w:val="en-GB"/>
              </w:rPr>
              <w:t>driving a motor vehicle</w:t>
            </w:r>
          </w:p>
        </w:tc>
        <w:tc>
          <w:tcPr>
            <w:tcW w:w="4665" w:type="dxa"/>
          </w:tcPr>
          <w:p w14:paraId="15A05E52" w14:textId="77777777" w:rsidR="00DB4792" w:rsidRPr="006178F0" w:rsidRDefault="00285656" w:rsidP="008A2A04">
            <w:pPr>
              <w:jc w:val="center"/>
              <w:rPr>
                <w:lang w:val="en-GB"/>
              </w:rPr>
            </w:pPr>
            <w:r>
              <w:rPr>
                <w:lang w:val="en-GB"/>
              </w:rPr>
              <w:t>1500/3000</w:t>
            </w:r>
          </w:p>
        </w:tc>
        <w:tc>
          <w:tcPr>
            <w:tcW w:w="4665" w:type="dxa"/>
          </w:tcPr>
          <w:p w14:paraId="444F1B9F" w14:textId="77777777" w:rsidR="00DB4792" w:rsidRPr="006178F0" w:rsidRDefault="00285656" w:rsidP="00285656">
            <w:pPr>
              <w:jc w:val="center"/>
              <w:rPr>
                <w:lang w:val="en-GB"/>
              </w:rPr>
            </w:pPr>
            <w:r>
              <w:rPr>
                <w:lang w:val="en-GB"/>
              </w:rPr>
              <w:t>327/654</w:t>
            </w:r>
          </w:p>
        </w:tc>
      </w:tr>
      <w:tr w:rsidR="00DB4792" w:rsidRPr="00CD7FC2" w14:paraId="1BFEE294" w14:textId="77777777" w:rsidTr="00DB4792">
        <w:tc>
          <w:tcPr>
            <w:tcW w:w="4664" w:type="dxa"/>
          </w:tcPr>
          <w:p w14:paraId="18AE406B" w14:textId="77777777" w:rsidR="00DB4792" w:rsidRPr="00285656" w:rsidRDefault="00285656" w:rsidP="00285656">
            <w:pPr>
              <w:pStyle w:val="Akapitzlist"/>
              <w:numPr>
                <w:ilvl w:val="0"/>
                <w:numId w:val="14"/>
              </w:numPr>
              <w:jc w:val="both"/>
              <w:rPr>
                <w:lang w:val="en-GB"/>
              </w:rPr>
            </w:pPr>
            <w:r>
              <w:rPr>
                <w:rStyle w:val="jlqj4b"/>
                <w:lang w:val="en"/>
              </w:rPr>
              <w:t>traffic participant or other person on the road, with the exception of the driver of a motor vehicle</w:t>
            </w:r>
          </w:p>
        </w:tc>
        <w:tc>
          <w:tcPr>
            <w:tcW w:w="4665" w:type="dxa"/>
          </w:tcPr>
          <w:p w14:paraId="6FEA173E" w14:textId="77777777" w:rsidR="00DB4792" w:rsidRPr="006178F0" w:rsidRDefault="00285656" w:rsidP="008A2A04">
            <w:pPr>
              <w:jc w:val="center"/>
              <w:rPr>
                <w:lang w:val="en-GB"/>
              </w:rPr>
            </w:pPr>
            <w:r>
              <w:rPr>
                <w:rStyle w:val="jlqj4b"/>
                <w:lang w:val="en"/>
              </w:rPr>
              <w:t>the amount of the fine assigned for a violation representing a threat, increased by 1000 but not less than 1500</w:t>
            </w:r>
          </w:p>
        </w:tc>
        <w:tc>
          <w:tcPr>
            <w:tcW w:w="4665" w:type="dxa"/>
          </w:tcPr>
          <w:p w14:paraId="028AA594" w14:textId="77777777" w:rsidR="00DB4792" w:rsidRPr="006178F0" w:rsidRDefault="00285656" w:rsidP="008A2A04">
            <w:pPr>
              <w:jc w:val="center"/>
              <w:rPr>
                <w:lang w:val="en-GB"/>
              </w:rPr>
            </w:pPr>
            <w:r>
              <w:rPr>
                <w:rStyle w:val="jlqj4b"/>
                <w:lang w:val="en"/>
              </w:rPr>
              <w:t xml:space="preserve">the amount of the fine assigned for a violation representing a threat, increased by 218 but not less than 327 </w:t>
            </w:r>
          </w:p>
        </w:tc>
      </w:tr>
      <w:tr w:rsidR="00DB4792" w:rsidRPr="003E3A62" w14:paraId="1C1D4844" w14:textId="77777777" w:rsidTr="00DB4792">
        <w:tc>
          <w:tcPr>
            <w:tcW w:w="4664" w:type="dxa"/>
          </w:tcPr>
          <w:p w14:paraId="1C470A02" w14:textId="77777777" w:rsidR="00DB4792" w:rsidRPr="00DB4792" w:rsidRDefault="00A16726" w:rsidP="00DB4792">
            <w:pPr>
              <w:jc w:val="both"/>
              <w:rPr>
                <w:lang w:val="en-GB"/>
              </w:rPr>
            </w:pPr>
            <w:r>
              <w:rPr>
                <w:rStyle w:val="jlqj4b"/>
                <w:lang w:val="en"/>
              </w:rPr>
              <w:t>Failure to exercise due caution on a public road, in a residential area or in a traffic zone and causing a threat to road safety by a person under the influence of alcohol or a similar substance</w:t>
            </w:r>
          </w:p>
        </w:tc>
        <w:tc>
          <w:tcPr>
            <w:tcW w:w="4665" w:type="dxa"/>
          </w:tcPr>
          <w:p w14:paraId="6C57A8B8" w14:textId="77777777" w:rsidR="00DB4792" w:rsidRPr="006178F0" w:rsidRDefault="00A16726" w:rsidP="00A16726">
            <w:pPr>
              <w:jc w:val="center"/>
              <w:rPr>
                <w:lang w:val="en-GB"/>
              </w:rPr>
            </w:pPr>
            <w:r>
              <w:rPr>
                <w:lang w:val="en-GB"/>
              </w:rPr>
              <w:t>2500</w:t>
            </w:r>
          </w:p>
        </w:tc>
        <w:tc>
          <w:tcPr>
            <w:tcW w:w="4665" w:type="dxa"/>
          </w:tcPr>
          <w:p w14:paraId="79F08B4F" w14:textId="77777777" w:rsidR="00DB4792" w:rsidRPr="006178F0" w:rsidRDefault="00A16726" w:rsidP="008A2A04">
            <w:pPr>
              <w:jc w:val="center"/>
              <w:rPr>
                <w:lang w:val="en-GB"/>
              </w:rPr>
            </w:pPr>
            <w:r>
              <w:rPr>
                <w:lang w:val="en-GB"/>
              </w:rPr>
              <w:t>545</w:t>
            </w:r>
          </w:p>
        </w:tc>
      </w:tr>
      <w:tr w:rsidR="00DB4792" w:rsidRPr="003E3A62" w14:paraId="072A9456" w14:textId="77777777" w:rsidTr="00DB4792">
        <w:tc>
          <w:tcPr>
            <w:tcW w:w="4664" w:type="dxa"/>
          </w:tcPr>
          <w:p w14:paraId="2A6A2834" w14:textId="77777777" w:rsidR="00DB4792" w:rsidRPr="00DB4792" w:rsidRDefault="00A16726" w:rsidP="00DB4792">
            <w:pPr>
              <w:jc w:val="both"/>
              <w:rPr>
                <w:lang w:val="en-GB"/>
              </w:rPr>
            </w:pPr>
            <w:r>
              <w:rPr>
                <w:rStyle w:val="jlqj4b"/>
                <w:lang w:val="en"/>
              </w:rPr>
              <w:t>Blocking or obstructing traffic by the driver of a motor vehicle</w:t>
            </w:r>
          </w:p>
        </w:tc>
        <w:tc>
          <w:tcPr>
            <w:tcW w:w="4665" w:type="dxa"/>
          </w:tcPr>
          <w:p w14:paraId="45952204" w14:textId="77777777" w:rsidR="00DB4792" w:rsidRPr="006178F0" w:rsidRDefault="00A16726" w:rsidP="008A2A04">
            <w:pPr>
              <w:jc w:val="center"/>
              <w:rPr>
                <w:lang w:val="en-GB"/>
              </w:rPr>
            </w:pPr>
            <w:r>
              <w:rPr>
                <w:lang w:val="en-GB"/>
              </w:rPr>
              <w:t>Not less than 500</w:t>
            </w:r>
          </w:p>
        </w:tc>
        <w:tc>
          <w:tcPr>
            <w:tcW w:w="4665" w:type="dxa"/>
          </w:tcPr>
          <w:p w14:paraId="0546C61A" w14:textId="77777777" w:rsidR="00DB4792" w:rsidRPr="006178F0" w:rsidRDefault="00A16726" w:rsidP="008A2A04">
            <w:pPr>
              <w:jc w:val="center"/>
              <w:rPr>
                <w:lang w:val="en-GB"/>
              </w:rPr>
            </w:pPr>
            <w:r>
              <w:rPr>
                <w:lang w:val="en-GB"/>
              </w:rPr>
              <w:t>Not less than 109</w:t>
            </w:r>
          </w:p>
        </w:tc>
      </w:tr>
    </w:tbl>
    <w:p w14:paraId="07896643" w14:textId="77777777" w:rsidR="00122D78" w:rsidRPr="00122D78" w:rsidRDefault="00122D78" w:rsidP="004A2484">
      <w:pPr>
        <w:jc w:val="center"/>
        <w:rPr>
          <w:b/>
          <w:sz w:val="32"/>
          <w:szCs w:val="32"/>
          <w:lang w:val="en-GB"/>
        </w:rPr>
      </w:pPr>
    </w:p>
    <w:sectPr w:rsidR="00122D78" w:rsidRPr="00122D78" w:rsidSect="004A2484">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0119F" w14:textId="77777777" w:rsidR="0054575F" w:rsidRDefault="0054575F" w:rsidP="00122D78">
      <w:pPr>
        <w:spacing w:after="0" w:line="240" w:lineRule="auto"/>
      </w:pPr>
      <w:r>
        <w:separator/>
      </w:r>
    </w:p>
  </w:endnote>
  <w:endnote w:type="continuationSeparator" w:id="0">
    <w:p w14:paraId="46AC0C3D" w14:textId="77777777" w:rsidR="0054575F" w:rsidRDefault="0054575F" w:rsidP="0012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067212"/>
      <w:docPartObj>
        <w:docPartGallery w:val="Page Numbers (Bottom of Page)"/>
        <w:docPartUnique/>
      </w:docPartObj>
    </w:sdtPr>
    <w:sdtEndPr/>
    <w:sdtContent>
      <w:p w14:paraId="1F845222" w14:textId="77777777" w:rsidR="00122D78" w:rsidRDefault="00122D78">
        <w:pPr>
          <w:pStyle w:val="Stopka"/>
          <w:jc w:val="right"/>
        </w:pPr>
        <w:r>
          <w:fldChar w:fldCharType="begin"/>
        </w:r>
        <w:r>
          <w:instrText>PAGE   \* MERGEFORMAT</w:instrText>
        </w:r>
        <w:r>
          <w:fldChar w:fldCharType="separate"/>
        </w:r>
        <w:r w:rsidR="00CD7FC2">
          <w:rPr>
            <w:noProof/>
          </w:rPr>
          <w:t>5</w:t>
        </w:r>
        <w:r>
          <w:fldChar w:fldCharType="end"/>
        </w:r>
      </w:p>
    </w:sdtContent>
  </w:sdt>
  <w:p w14:paraId="324FB61F" w14:textId="77777777" w:rsidR="00122D78" w:rsidRDefault="00122D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ABE4E" w14:textId="77777777" w:rsidR="0054575F" w:rsidRDefault="0054575F" w:rsidP="00122D78">
      <w:pPr>
        <w:spacing w:after="0" w:line="240" w:lineRule="auto"/>
      </w:pPr>
      <w:r>
        <w:separator/>
      </w:r>
    </w:p>
  </w:footnote>
  <w:footnote w:type="continuationSeparator" w:id="0">
    <w:p w14:paraId="4D638C0C" w14:textId="77777777" w:rsidR="0054575F" w:rsidRDefault="0054575F" w:rsidP="00122D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D48CA"/>
    <w:multiLevelType w:val="hybridMultilevel"/>
    <w:tmpl w:val="EA10FD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CF5F1E"/>
    <w:multiLevelType w:val="hybridMultilevel"/>
    <w:tmpl w:val="EA10FD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417B40"/>
    <w:multiLevelType w:val="hybridMultilevel"/>
    <w:tmpl w:val="857C79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6A32BD"/>
    <w:multiLevelType w:val="hybridMultilevel"/>
    <w:tmpl w:val="EA10FD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90791A"/>
    <w:multiLevelType w:val="hybridMultilevel"/>
    <w:tmpl w:val="EA10FD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3A5561E"/>
    <w:multiLevelType w:val="hybridMultilevel"/>
    <w:tmpl w:val="EA10FD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A17ABA"/>
    <w:multiLevelType w:val="hybridMultilevel"/>
    <w:tmpl w:val="EA10FD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08928F5"/>
    <w:multiLevelType w:val="hybridMultilevel"/>
    <w:tmpl w:val="EA10FD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7C00F9"/>
    <w:multiLevelType w:val="hybridMultilevel"/>
    <w:tmpl w:val="E5629F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A47795B"/>
    <w:multiLevelType w:val="hybridMultilevel"/>
    <w:tmpl w:val="BEDEE6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F361DF"/>
    <w:multiLevelType w:val="hybridMultilevel"/>
    <w:tmpl w:val="EA10FD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ED3559"/>
    <w:multiLevelType w:val="hybridMultilevel"/>
    <w:tmpl w:val="EB7819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AAC68E0"/>
    <w:multiLevelType w:val="hybridMultilevel"/>
    <w:tmpl w:val="EA10FD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5B1779"/>
    <w:multiLevelType w:val="hybridMultilevel"/>
    <w:tmpl w:val="EA10FD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8"/>
  </w:num>
  <w:num w:numId="3">
    <w:abstractNumId w:val="10"/>
  </w:num>
  <w:num w:numId="4">
    <w:abstractNumId w:val="12"/>
  </w:num>
  <w:num w:numId="5">
    <w:abstractNumId w:val="7"/>
  </w:num>
  <w:num w:numId="6">
    <w:abstractNumId w:val="13"/>
  </w:num>
  <w:num w:numId="7">
    <w:abstractNumId w:val="5"/>
  </w:num>
  <w:num w:numId="8">
    <w:abstractNumId w:val="0"/>
  </w:num>
  <w:num w:numId="9">
    <w:abstractNumId w:val="3"/>
  </w:num>
  <w:num w:numId="10">
    <w:abstractNumId w:val="4"/>
  </w:num>
  <w:num w:numId="11">
    <w:abstractNumId w:val="1"/>
  </w:num>
  <w:num w:numId="12">
    <w:abstractNumId w:val="6"/>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484"/>
    <w:rsid w:val="0000223E"/>
    <w:rsid w:val="00032D8A"/>
    <w:rsid w:val="000943A7"/>
    <w:rsid w:val="000B1367"/>
    <w:rsid w:val="00122D78"/>
    <w:rsid w:val="0023545C"/>
    <w:rsid w:val="00285656"/>
    <w:rsid w:val="00340AB4"/>
    <w:rsid w:val="003960B3"/>
    <w:rsid w:val="003B36EC"/>
    <w:rsid w:val="003D7270"/>
    <w:rsid w:val="003E3A62"/>
    <w:rsid w:val="0044251B"/>
    <w:rsid w:val="00472DB8"/>
    <w:rsid w:val="004A2484"/>
    <w:rsid w:val="005056D3"/>
    <w:rsid w:val="00517339"/>
    <w:rsid w:val="005345AA"/>
    <w:rsid w:val="0054507A"/>
    <w:rsid w:val="0054575F"/>
    <w:rsid w:val="005C49F2"/>
    <w:rsid w:val="006178F0"/>
    <w:rsid w:val="00641F7F"/>
    <w:rsid w:val="007D65FD"/>
    <w:rsid w:val="008A626F"/>
    <w:rsid w:val="008C337E"/>
    <w:rsid w:val="00927F51"/>
    <w:rsid w:val="009630DF"/>
    <w:rsid w:val="00966AB5"/>
    <w:rsid w:val="009C1AAA"/>
    <w:rsid w:val="00A16726"/>
    <w:rsid w:val="00A27A54"/>
    <w:rsid w:val="00A83E44"/>
    <w:rsid w:val="00AA43CA"/>
    <w:rsid w:val="00AC7EBD"/>
    <w:rsid w:val="00B12B62"/>
    <w:rsid w:val="00B46065"/>
    <w:rsid w:val="00B7784E"/>
    <w:rsid w:val="00BD10A4"/>
    <w:rsid w:val="00BE3F44"/>
    <w:rsid w:val="00BE6DD5"/>
    <w:rsid w:val="00C006F5"/>
    <w:rsid w:val="00CB79F9"/>
    <w:rsid w:val="00CD7FC2"/>
    <w:rsid w:val="00CE2A85"/>
    <w:rsid w:val="00CE6E3A"/>
    <w:rsid w:val="00DB4792"/>
    <w:rsid w:val="00E139B6"/>
    <w:rsid w:val="00E13D66"/>
    <w:rsid w:val="00F44BC2"/>
    <w:rsid w:val="00F53CE2"/>
    <w:rsid w:val="00FF0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D996"/>
  <w15:chartTrackingRefBased/>
  <w15:docId w15:val="{2816788C-4896-446E-BCA6-83BD69E1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22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22D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2D78"/>
  </w:style>
  <w:style w:type="paragraph" w:styleId="Stopka">
    <w:name w:val="footer"/>
    <w:basedOn w:val="Normalny"/>
    <w:link w:val="StopkaZnak"/>
    <w:uiPriority w:val="99"/>
    <w:unhideWhenUsed/>
    <w:rsid w:val="00122D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2D78"/>
  </w:style>
  <w:style w:type="paragraph" w:styleId="Akapitzlist">
    <w:name w:val="List Paragraph"/>
    <w:basedOn w:val="Normalny"/>
    <w:uiPriority w:val="34"/>
    <w:qFormat/>
    <w:rsid w:val="00122D78"/>
    <w:pPr>
      <w:ind w:left="720"/>
      <w:contextualSpacing/>
    </w:pPr>
  </w:style>
  <w:style w:type="character" w:customStyle="1" w:styleId="jlqj4b">
    <w:name w:val="jlqj4b"/>
    <w:basedOn w:val="Domylnaczcionkaakapitu"/>
    <w:rsid w:val="00F53CE2"/>
  </w:style>
  <w:style w:type="character" w:customStyle="1" w:styleId="viiyi">
    <w:name w:val="viiyi"/>
    <w:basedOn w:val="Domylnaczcionkaakapitu"/>
    <w:rsid w:val="00B46065"/>
  </w:style>
  <w:style w:type="paragraph" w:styleId="Tekstdymka">
    <w:name w:val="Balloon Text"/>
    <w:basedOn w:val="Normalny"/>
    <w:link w:val="TekstdymkaZnak"/>
    <w:uiPriority w:val="99"/>
    <w:semiHidden/>
    <w:unhideWhenUsed/>
    <w:rsid w:val="005173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7339"/>
    <w:rPr>
      <w:rFonts w:ascii="Segoe UI" w:hAnsi="Segoe UI" w:cs="Segoe UI"/>
      <w:sz w:val="18"/>
      <w:szCs w:val="18"/>
    </w:rPr>
  </w:style>
  <w:style w:type="character" w:styleId="Odwoaniedokomentarza">
    <w:name w:val="annotation reference"/>
    <w:basedOn w:val="Domylnaczcionkaakapitu"/>
    <w:uiPriority w:val="99"/>
    <w:semiHidden/>
    <w:unhideWhenUsed/>
    <w:rsid w:val="005345AA"/>
    <w:rPr>
      <w:sz w:val="16"/>
      <w:szCs w:val="16"/>
    </w:rPr>
  </w:style>
  <w:style w:type="paragraph" w:styleId="Tekstkomentarza">
    <w:name w:val="annotation text"/>
    <w:basedOn w:val="Normalny"/>
    <w:link w:val="TekstkomentarzaZnak"/>
    <w:uiPriority w:val="99"/>
    <w:semiHidden/>
    <w:unhideWhenUsed/>
    <w:rsid w:val="005345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345AA"/>
    <w:rPr>
      <w:sz w:val="20"/>
      <w:szCs w:val="20"/>
    </w:rPr>
  </w:style>
  <w:style w:type="paragraph" w:styleId="Tematkomentarza">
    <w:name w:val="annotation subject"/>
    <w:basedOn w:val="Tekstkomentarza"/>
    <w:next w:val="Tekstkomentarza"/>
    <w:link w:val="TematkomentarzaZnak"/>
    <w:uiPriority w:val="99"/>
    <w:semiHidden/>
    <w:unhideWhenUsed/>
    <w:rsid w:val="005345AA"/>
    <w:rPr>
      <w:b/>
      <w:bCs/>
    </w:rPr>
  </w:style>
  <w:style w:type="character" w:customStyle="1" w:styleId="TematkomentarzaZnak">
    <w:name w:val="Temat komentarza Znak"/>
    <w:basedOn w:val="TekstkomentarzaZnak"/>
    <w:link w:val="Tematkomentarza"/>
    <w:uiPriority w:val="99"/>
    <w:semiHidden/>
    <w:rsid w:val="005345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E2204-E8A2-44A8-843C-C8DE82B8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1064</Words>
  <Characters>6390</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Ministerstwo Infrastruktury i Budownictwa</Company>
  <LinksUpToDate>false</LinksUpToDate>
  <CharactersWithSpaces>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Charon Jacek</dc:creator>
  <cp:keywords/>
  <dc:description/>
  <cp:lastModifiedBy>Charon Jacek</cp:lastModifiedBy>
  <cp:revision>5</cp:revision>
  <dcterms:created xsi:type="dcterms:W3CDTF">2022-01-05T12:42:00Z</dcterms:created>
  <dcterms:modified xsi:type="dcterms:W3CDTF">2022-01-05T14:58:00Z</dcterms:modified>
</cp:coreProperties>
</file>