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985" w:rsidRDefault="001A3985" w:rsidP="00C70BB9">
      <w:pPr>
        <w:pStyle w:val="NormalWeb"/>
        <w:shd w:val="clear" w:color="auto" w:fill="FFFFFF"/>
        <w:spacing w:before="0" w:beforeAutospacing="0" w:after="240" w:afterAutospacing="0"/>
        <w:jc w:val="right"/>
        <w:rPr>
          <w:b/>
          <w:spacing w:val="6"/>
          <w:sz w:val="28"/>
          <w:szCs w:val="28"/>
        </w:rPr>
      </w:pPr>
      <w:bookmarkStart w:id="0" w:name="_GoBack"/>
      <w:bookmarkEnd w:id="0"/>
    </w:p>
    <w:p w:rsidR="001A3985" w:rsidRDefault="001A3985" w:rsidP="00C70BB9">
      <w:pPr>
        <w:pStyle w:val="NormalWeb"/>
        <w:shd w:val="clear" w:color="auto" w:fill="FFFFFF"/>
        <w:spacing w:before="0" w:beforeAutospacing="0" w:after="240" w:afterAutospacing="0"/>
        <w:jc w:val="right"/>
        <w:rPr>
          <w:b/>
          <w:spacing w:val="6"/>
          <w:sz w:val="28"/>
          <w:szCs w:val="28"/>
        </w:rPr>
      </w:pPr>
    </w:p>
    <w:p w:rsidR="00C70BB9" w:rsidRPr="001A3985" w:rsidRDefault="00C70BB9" w:rsidP="001A3985">
      <w:pPr>
        <w:shd w:val="clear" w:color="auto" w:fill="FFFFFF"/>
        <w:spacing w:after="0" w:line="240" w:lineRule="auto"/>
        <w:rPr>
          <w:rFonts w:ascii="Times New Roman" w:eastAsia="Times New Roman" w:hAnsi="Times New Roman" w:cs="Times New Roman"/>
          <w:b/>
          <w:bCs/>
          <w:color w:val="2C323A"/>
          <w:sz w:val="24"/>
          <w:szCs w:val="24"/>
          <w:lang w:eastAsia="lv-LV"/>
        </w:rPr>
      </w:pPr>
      <w:r w:rsidRPr="001A3985">
        <w:rPr>
          <w:rFonts w:ascii="Times New Roman" w:eastAsia="Times New Roman" w:hAnsi="Times New Roman" w:cs="Times New Roman"/>
          <w:b/>
          <w:bCs/>
          <w:color w:val="2C323A"/>
          <w:sz w:val="24"/>
          <w:szCs w:val="24"/>
          <w:lang w:eastAsia="lv-LV"/>
        </w:rPr>
        <w:t>Laidiens: </w:t>
      </w:r>
      <w:hyperlink r:id="rId7" w:history="1">
        <w:r w:rsidRPr="001A3985">
          <w:rPr>
            <w:rFonts w:ascii="Times New Roman" w:eastAsia="Times New Roman" w:hAnsi="Times New Roman" w:cs="Times New Roman"/>
            <w:b/>
            <w:bCs/>
            <w:color w:val="2C323A"/>
            <w:sz w:val="24"/>
            <w:szCs w:val="24"/>
            <w:lang w:eastAsia="lv-LV"/>
          </w:rPr>
          <w:t>14.03.2020., Nr. 52B</w:t>
        </w:r>
      </w:hyperlink>
    </w:p>
    <w:p w:rsidR="00C70BB9" w:rsidRPr="001A3985" w:rsidRDefault="00C70BB9" w:rsidP="001A3985">
      <w:pPr>
        <w:shd w:val="clear" w:color="auto" w:fill="FFFFFF"/>
        <w:spacing w:after="0" w:line="240" w:lineRule="auto"/>
        <w:rPr>
          <w:rFonts w:ascii="Times New Roman" w:eastAsia="Times New Roman" w:hAnsi="Times New Roman" w:cs="Times New Roman"/>
          <w:b/>
          <w:bCs/>
          <w:color w:val="2C323A"/>
          <w:sz w:val="24"/>
          <w:szCs w:val="24"/>
          <w:lang w:eastAsia="lv-LV"/>
        </w:rPr>
      </w:pPr>
      <w:r w:rsidRPr="001A3985">
        <w:rPr>
          <w:rFonts w:ascii="Times New Roman" w:eastAsia="Times New Roman" w:hAnsi="Times New Roman" w:cs="Times New Roman"/>
          <w:b/>
          <w:bCs/>
          <w:color w:val="2C323A"/>
          <w:sz w:val="24"/>
          <w:szCs w:val="24"/>
          <w:lang w:eastAsia="lv-LV"/>
        </w:rPr>
        <w:t>Oficiālās publikācijas Nr.: </w:t>
      </w:r>
      <w:hyperlink r:id="rId8" w:history="1">
        <w:r w:rsidRPr="001A3985">
          <w:rPr>
            <w:rFonts w:ascii="Times New Roman" w:eastAsia="Times New Roman" w:hAnsi="Times New Roman" w:cs="Times New Roman"/>
            <w:b/>
            <w:bCs/>
            <w:color w:val="2C323A"/>
            <w:sz w:val="24"/>
            <w:szCs w:val="24"/>
            <w:lang w:eastAsia="lv-LV"/>
          </w:rPr>
          <w:t>2020/52B.1</w:t>
        </w:r>
      </w:hyperlink>
    </w:p>
    <w:p w:rsidR="001A3985" w:rsidRDefault="001A3985" w:rsidP="001A3985">
      <w:pPr>
        <w:shd w:val="clear" w:color="auto" w:fill="FFFFFF"/>
        <w:spacing w:after="0" w:line="240" w:lineRule="auto"/>
        <w:jc w:val="right"/>
        <w:rPr>
          <w:rFonts w:ascii="Times New Roman" w:eastAsia="Times New Roman" w:hAnsi="Times New Roman" w:cs="Times New Roman"/>
          <w:b/>
          <w:bCs/>
          <w:color w:val="2C323A"/>
          <w:sz w:val="24"/>
          <w:szCs w:val="24"/>
          <w:lang w:eastAsia="lv-LV"/>
        </w:rPr>
      </w:pPr>
    </w:p>
    <w:p w:rsidR="00C70BB9" w:rsidRPr="001A3985" w:rsidRDefault="00C70BB9" w:rsidP="001A3985">
      <w:pPr>
        <w:shd w:val="clear" w:color="auto" w:fill="FFFFFF"/>
        <w:spacing w:after="0" w:line="240" w:lineRule="auto"/>
        <w:jc w:val="right"/>
        <w:rPr>
          <w:rFonts w:ascii="Times New Roman" w:eastAsia="Times New Roman" w:hAnsi="Times New Roman" w:cs="Times New Roman"/>
          <w:b/>
          <w:bCs/>
          <w:color w:val="2C323A"/>
          <w:sz w:val="24"/>
          <w:szCs w:val="24"/>
          <w:lang w:eastAsia="lv-LV"/>
        </w:rPr>
      </w:pPr>
      <w:r w:rsidRPr="001A3985">
        <w:rPr>
          <w:rFonts w:ascii="Times New Roman" w:eastAsia="Times New Roman" w:hAnsi="Times New Roman" w:cs="Times New Roman"/>
          <w:b/>
          <w:bCs/>
          <w:color w:val="2C323A"/>
          <w:sz w:val="24"/>
          <w:szCs w:val="24"/>
          <w:lang w:eastAsia="lv-LV"/>
        </w:rPr>
        <w:t>Ministru kabineta rīkojums Nr. 10</w:t>
      </w:r>
      <w:r w:rsidR="00536977">
        <w:rPr>
          <w:rFonts w:ascii="Times New Roman" w:eastAsia="Times New Roman" w:hAnsi="Times New Roman" w:cs="Times New Roman"/>
          <w:b/>
          <w:bCs/>
          <w:color w:val="2C323A"/>
          <w:sz w:val="24"/>
          <w:szCs w:val="24"/>
          <w:lang w:eastAsia="lv-LV"/>
        </w:rPr>
        <w:t>3</w:t>
      </w:r>
    </w:p>
    <w:p w:rsidR="00C70BB9" w:rsidRPr="001A3985" w:rsidRDefault="00C70BB9" w:rsidP="001A3985">
      <w:pPr>
        <w:shd w:val="clear" w:color="auto" w:fill="FFFFFF"/>
        <w:spacing w:after="0" w:line="240" w:lineRule="auto"/>
        <w:jc w:val="right"/>
        <w:rPr>
          <w:rFonts w:ascii="Times New Roman" w:eastAsia="Times New Roman" w:hAnsi="Times New Roman" w:cs="Times New Roman"/>
          <w:b/>
          <w:bCs/>
          <w:color w:val="2C323A"/>
          <w:sz w:val="24"/>
          <w:szCs w:val="24"/>
          <w:lang w:eastAsia="lv-LV"/>
        </w:rPr>
      </w:pPr>
      <w:r w:rsidRPr="001A3985">
        <w:rPr>
          <w:rFonts w:ascii="Times New Roman" w:eastAsia="Times New Roman" w:hAnsi="Times New Roman" w:cs="Times New Roman"/>
          <w:b/>
          <w:bCs/>
          <w:color w:val="2C323A"/>
          <w:sz w:val="24"/>
          <w:szCs w:val="24"/>
          <w:lang w:eastAsia="lv-LV"/>
        </w:rPr>
        <w:t>Rīgā 2020. gada 1</w:t>
      </w:r>
      <w:r w:rsidR="00536977">
        <w:rPr>
          <w:rFonts w:ascii="Times New Roman" w:eastAsia="Times New Roman" w:hAnsi="Times New Roman" w:cs="Times New Roman"/>
          <w:b/>
          <w:bCs/>
          <w:color w:val="2C323A"/>
          <w:sz w:val="24"/>
          <w:szCs w:val="24"/>
          <w:lang w:eastAsia="lv-LV"/>
        </w:rPr>
        <w:t>2</w:t>
      </w:r>
      <w:r w:rsidRPr="001A3985">
        <w:rPr>
          <w:rFonts w:ascii="Times New Roman" w:eastAsia="Times New Roman" w:hAnsi="Times New Roman" w:cs="Times New Roman"/>
          <w:b/>
          <w:bCs/>
          <w:color w:val="2C323A"/>
          <w:sz w:val="24"/>
          <w:szCs w:val="24"/>
          <w:lang w:eastAsia="lv-LV"/>
        </w:rPr>
        <w:t>. martā (prot. Nr. 13 1. §)</w:t>
      </w:r>
    </w:p>
    <w:p w:rsidR="00C70BB9" w:rsidRPr="001A3985" w:rsidRDefault="00C70BB9" w:rsidP="001A3985">
      <w:pPr>
        <w:shd w:val="clear" w:color="auto" w:fill="FFFFFF"/>
        <w:spacing w:after="0" w:line="240" w:lineRule="auto"/>
        <w:jc w:val="right"/>
        <w:rPr>
          <w:rFonts w:ascii="Times New Roman" w:eastAsia="Times New Roman" w:hAnsi="Times New Roman" w:cs="Times New Roman"/>
          <w:b/>
          <w:bCs/>
          <w:color w:val="2C323A"/>
          <w:sz w:val="24"/>
          <w:szCs w:val="24"/>
          <w:lang w:eastAsia="lv-LV"/>
        </w:rPr>
      </w:pPr>
    </w:p>
    <w:p w:rsidR="00C70BB9" w:rsidRDefault="00C70BB9" w:rsidP="001A3985">
      <w:pPr>
        <w:shd w:val="clear" w:color="auto" w:fill="FFFFFF"/>
        <w:spacing w:after="0" w:line="240" w:lineRule="auto"/>
        <w:jc w:val="center"/>
        <w:rPr>
          <w:rFonts w:ascii="Times New Roman" w:eastAsia="Times New Roman" w:hAnsi="Times New Roman" w:cs="Times New Roman"/>
          <w:b/>
          <w:bCs/>
          <w:color w:val="2C323A"/>
          <w:sz w:val="24"/>
          <w:szCs w:val="24"/>
          <w:lang w:eastAsia="lv-LV"/>
        </w:rPr>
      </w:pPr>
      <w:r w:rsidRPr="001A3985">
        <w:rPr>
          <w:rFonts w:ascii="Times New Roman" w:eastAsia="Times New Roman" w:hAnsi="Times New Roman" w:cs="Times New Roman"/>
          <w:b/>
          <w:bCs/>
          <w:color w:val="2C323A"/>
          <w:sz w:val="24"/>
          <w:szCs w:val="24"/>
          <w:lang w:eastAsia="lv-LV"/>
        </w:rPr>
        <w:t>Ministru kabineta 2020. gada 12. marta rīkojum</w:t>
      </w:r>
      <w:r w:rsidR="00536977">
        <w:rPr>
          <w:rFonts w:ascii="Times New Roman" w:eastAsia="Times New Roman" w:hAnsi="Times New Roman" w:cs="Times New Roman"/>
          <w:b/>
          <w:bCs/>
          <w:color w:val="2C323A"/>
          <w:sz w:val="24"/>
          <w:szCs w:val="24"/>
          <w:lang w:eastAsia="lv-LV"/>
        </w:rPr>
        <w:t>s</w:t>
      </w:r>
      <w:r w:rsidRPr="001A3985">
        <w:rPr>
          <w:rFonts w:ascii="Times New Roman" w:eastAsia="Times New Roman" w:hAnsi="Times New Roman" w:cs="Times New Roman"/>
          <w:b/>
          <w:bCs/>
          <w:color w:val="2C323A"/>
          <w:sz w:val="24"/>
          <w:szCs w:val="24"/>
          <w:lang w:eastAsia="lv-LV"/>
        </w:rPr>
        <w:t> Nr. 103 "Par ārkārtējās situācijas izsludināšanu"</w:t>
      </w:r>
    </w:p>
    <w:p w:rsidR="001A3985" w:rsidRPr="001A3985" w:rsidRDefault="001A3985" w:rsidP="001A3985">
      <w:pPr>
        <w:shd w:val="clear" w:color="auto" w:fill="FFFFFF"/>
        <w:spacing w:after="0" w:line="240" w:lineRule="auto"/>
        <w:jc w:val="center"/>
        <w:rPr>
          <w:rFonts w:ascii="Times New Roman" w:eastAsia="Times New Roman" w:hAnsi="Times New Roman" w:cs="Times New Roman"/>
          <w:b/>
          <w:bCs/>
          <w:color w:val="2C323A"/>
          <w:sz w:val="24"/>
          <w:szCs w:val="24"/>
          <w:lang w:eastAsia="lv-LV"/>
        </w:rPr>
      </w:pPr>
    </w:p>
    <w:p w:rsidR="00363862" w:rsidRPr="00363862" w:rsidRDefault="00C70BB9" w:rsidP="00363862">
      <w:pPr>
        <w:pStyle w:val="tv213"/>
      </w:pPr>
      <w:r w:rsidRPr="001A3985">
        <w:rPr>
          <w:spacing w:val="6"/>
        </w:rPr>
        <w:t xml:space="preserve"> </w:t>
      </w:r>
      <w:r w:rsidRPr="001A3985">
        <w:rPr>
          <w:spacing w:val="6"/>
        </w:rPr>
        <w:sym w:font="Symbol" w:char="F05B"/>
      </w:r>
      <w:r w:rsidRPr="001A3985">
        <w:rPr>
          <w:spacing w:val="6"/>
        </w:rPr>
        <w:t>..</w:t>
      </w:r>
      <w:r w:rsidRPr="001A3985">
        <w:rPr>
          <w:spacing w:val="6"/>
        </w:rPr>
        <w:sym w:font="Symbol" w:char="F05D"/>
      </w:r>
      <w:r w:rsidR="00F21800" w:rsidRPr="001A3985">
        <w:rPr>
          <w:spacing w:val="6"/>
        </w:rPr>
        <w:t xml:space="preserve"> </w:t>
      </w:r>
      <w:bookmarkStart w:id="1" w:name="p-728874"/>
      <w:bookmarkStart w:id="2" w:name="p4.12"/>
      <w:bookmarkEnd w:id="1"/>
      <w:r w:rsidR="00363862" w:rsidRPr="00363862">
        <w:t>4.12. personām jāveic īpaši epidemioloģiskās drošības pasākumi, tai skaitā:</w:t>
      </w:r>
    </w:p>
    <w:p w:rsidR="00363862" w:rsidRPr="00363862" w:rsidRDefault="00363862" w:rsidP="00363862">
      <w:pPr>
        <w:spacing w:after="0" w:line="240" w:lineRule="auto"/>
        <w:rPr>
          <w:rFonts w:ascii="Times New Roman" w:eastAsia="Times New Roman" w:hAnsi="Times New Roman" w:cs="Times New Roman"/>
          <w:vanish/>
          <w:sz w:val="24"/>
          <w:szCs w:val="24"/>
          <w:lang w:eastAsia="lv-LV"/>
        </w:rPr>
      </w:pPr>
      <w:r w:rsidRPr="00363862">
        <w:rPr>
          <w:rFonts w:ascii="Times New Roman" w:eastAsia="Times New Roman" w:hAnsi="Times New Roman" w:cs="Times New Roman"/>
          <w:vanish/>
          <w:sz w:val="24"/>
          <w:szCs w:val="24"/>
          <w:lang w:eastAsia="lv-LV"/>
        </w:rPr>
        <w:t>23</w:t>
      </w:r>
    </w:p>
    <w:p w:rsidR="00363862" w:rsidRPr="00363862" w:rsidRDefault="00363862" w:rsidP="00363862">
      <w:pPr>
        <w:spacing w:after="0" w:line="240" w:lineRule="auto"/>
        <w:rPr>
          <w:rFonts w:ascii="Times New Roman" w:eastAsia="Times New Roman" w:hAnsi="Times New Roman" w:cs="Times New Roman"/>
          <w:vanish/>
          <w:sz w:val="24"/>
          <w:szCs w:val="24"/>
          <w:lang w:eastAsia="lv-LV"/>
        </w:rPr>
      </w:pPr>
      <w:r w:rsidRPr="00363862">
        <w:rPr>
          <w:rFonts w:ascii="Times New Roman" w:eastAsia="Times New Roman" w:hAnsi="Times New Roman" w:cs="Times New Roman"/>
          <w:vanish/>
          <w:sz w:val="24"/>
          <w:szCs w:val="24"/>
          <w:lang w:eastAsia="lv-LV"/>
        </w:rPr>
        <w:t>Parādīt iespējas</w:t>
      </w:r>
    </w:p>
    <w:p w:rsidR="00363862" w:rsidRPr="00363862" w:rsidRDefault="00363862" w:rsidP="00363862">
      <w:pPr>
        <w:spacing w:after="0" w:line="240" w:lineRule="auto"/>
        <w:rPr>
          <w:rFonts w:ascii="Times New Roman" w:eastAsia="Times New Roman" w:hAnsi="Times New Roman" w:cs="Times New Roman"/>
          <w:vanish/>
          <w:sz w:val="24"/>
          <w:szCs w:val="24"/>
          <w:lang w:eastAsia="lv-LV"/>
        </w:rPr>
      </w:pPr>
      <w:r w:rsidRPr="00363862">
        <w:rPr>
          <w:rFonts w:ascii="Times New Roman" w:eastAsia="Times New Roman" w:hAnsi="Times New Roman" w:cs="Times New Roman"/>
          <w:vanish/>
          <w:sz w:val="24"/>
          <w:szCs w:val="24"/>
          <w:lang w:eastAsia="lv-LV"/>
        </w:rPr>
        <w:t>Slēpt iespējas</w:t>
      </w:r>
    </w:p>
    <w:p w:rsidR="00363862" w:rsidRPr="00363862" w:rsidRDefault="00363862" w:rsidP="00363862">
      <w:pPr>
        <w:numPr>
          <w:ilvl w:val="0"/>
          <w:numId w:val="1"/>
        </w:numPr>
        <w:spacing w:before="100" w:beforeAutospacing="1" w:after="100" w:afterAutospacing="1" w:line="240" w:lineRule="auto"/>
        <w:rPr>
          <w:rFonts w:ascii="Times New Roman" w:eastAsia="Times New Roman" w:hAnsi="Times New Roman" w:cs="Times New Roman"/>
          <w:vanish/>
          <w:sz w:val="24"/>
          <w:szCs w:val="24"/>
          <w:lang w:eastAsia="lv-LV"/>
        </w:rPr>
      </w:pPr>
      <w:r w:rsidRPr="00363862">
        <w:rPr>
          <w:rFonts w:ascii="Times New Roman" w:eastAsia="Times New Roman" w:hAnsi="Times New Roman" w:cs="Times New Roman"/>
          <w:vanish/>
          <w:sz w:val="24"/>
          <w:szCs w:val="24"/>
          <w:lang w:eastAsia="lv-LV"/>
        </w:rPr>
        <w:t>Drukāt punktu</w:t>
      </w:r>
    </w:p>
    <w:p w:rsidR="00363862" w:rsidRPr="00363862" w:rsidRDefault="00363862" w:rsidP="00363862">
      <w:pPr>
        <w:numPr>
          <w:ilvl w:val="0"/>
          <w:numId w:val="1"/>
        </w:numPr>
        <w:spacing w:before="100" w:beforeAutospacing="1" w:after="100" w:afterAutospacing="1" w:line="240" w:lineRule="auto"/>
        <w:rPr>
          <w:rFonts w:ascii="Times New Roman" w:eastAsia="Times New Roman" w:hAnsi="Times New Roman" w:cs="Times New Roman"/>
          <w:vanish/>
          <w:sz w:val="24"/>
          <w:szCs w:val="24"/>
          <w:lang w:eastAsia="lv-LV"/>
        </w:rPr>
      </w:pPr>
      <w:r w:rsidRPr="00363862">
        <w:rPr>
          <w:rFonts w:ascii="Times New Roman" w:eastAsia="Times New Roman" w:hAnsi="Times New Roman" w:cs="Times New Roman"/>
          <w:vanish/>
          <w:sz w:val="24"/>
          <w:szCs w:val="24"/>
          <w:lang w:eastAsia="lv-LV"/>
        </w:rPr>
        <w:t>Saglabāt kā PDF</w:t>
      </w:r>
    </w:p>
    <w:p w:rsidR="00363862" w:rsidRPr="00363862" w:rsidRDefault="00363862" w:rsidP="00363862">
      <w:pPr>
        <w:numPr>
          <w:ilvl w:val="0"/>
          <w:numId w:val="1"/>
        </w:numPr>
        <w:spacing w:before="100" w:beforeAutospacing="1" w:after="100" w:afterAutospacing="1" w:line="240" w:lineRule="auto"/>
        <w:rPr>
          <w:rFonts w:ascii="Times New Roman" w:eastAsia="Times New Roman" w:hAnsi="Times New Roman" w:cs="Times New Roman"/>
          <w:vanish/>
          <w:sz w:val="24"/>
          <w:szCs w:val="24"/>
          <w:lang w:eastAsia="lv-LV"/>
        </w:rPr>
      </w:pPr>
      <w:r w:rsidRPr="00363862">
        <w:rPr>
          <w:rFonts w:ascii="Times New Roman" w:eastAsia="Times New Roman" w:hAnsi="Times New Roman" w:cs="Times New Roman"/>
          <w:vanish/>
          <w:sz w:val="24"/>
          <w:szCs w:val="24"/>
          <w:lang w:eastAsia="lv-LV"/>
        </w:rPr>
        <w:t>Pievienot piezīmi</w:t>
      </w:r>
    </w:p>
    <w:p w:rsidR="00363862" w:rsidRPr="00363862" w:rsidRDefault="00363862" w:rsidP="00363862">
      <w:pPr>
        <w:numPr>
          <w:ilvl w:val="0"/>
          <w:numId w:val="1"/>
        </w:numPr>
        <w:spacing w:before="100" w:beforeAutospacing="1" w:after="100" w:afterAutospacing="1" w:line="240" w:lineRule="auto"/>
        <w:rPr>
          <w:rFonts w:ascii="Times New Roman" w:eastAsia="Times New Roman" w:hAnsi="Times New Roman" w:cs="Times New Roman"/>
          <w:vanish/>
          <w:sz w:val="24"/>
          <w:szCs w:val="24"/>
          <w:lang w:eastAsia="lv-LV"/>
        </w:rPr>
      </w:pPr>
      <w:r w:rsidRPr="00363862">
        <w:rPr>
          <w:rFonts w:ascii="Times New Roman" w:eastAsia="Times New Roman" w:hAnsi="Times New Roman" w:cs="Times New Roman"/>
          <w:vanish/>
          <w:sz w:val="24"/>
          <w:szCs w:val="24"/>
          <w:lang w:eastAsia="lv-LV"/>
        </w:rPr>
        <w:t>Atsauce uz punktu</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bookmarkStart w:id="3" w:name="p-728875"/>
      <w:bookmarkEnd w:id="3"/>
      <w:r w:rsidRPr="00363862">
        <w:rPr>
          <w:rFonts w:ascii="Times New Roman" w:eastAsia="Times New Roman" w:hAnsi="Times New Roman" w:cs="Times New Roman"/>
          <w:sz w:val="24"/>
          <w:szCs w:val="24"/>
          <w:lang w:eastAsia="lv-LV"/>
        </w:rPr>
        <w:t>4.12.1. personām, kuras ieradušās no ārvalstīm:</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t xml:space="preserve">4.12.1.1. 14 dienas jānodrošina </w:t>
      </w:r>
      <w:proofErr w:type="spellStart"/>
      <w:r w:rsidRPr="00363862">
        <w:rPr>
          <w:rFonts w:ascii="Times New Roman" w:eastAsia="Times New Roman" w:hAnsi="Times New Roman" w:cs="Times New Roman"/>
          <w:sz w:val="24"/>
          <w:szCs w:val="24"/>
          <w:lang w:eastAsia="lv-LV"/>
        </w:rPr>
        <w:t>pašizolācija</w:t>
      </w:r>
      <w:proofErr w:type="spellEnd"/>
      <w:r w:rsidRPr="00363862">
        <w:rPr>
          <w:rFonts w:ascii="Times New Roman" w:eastAsia="Times New Roman" w:hAnsi="Times New Roman" w:cs="Times New Roman"/>
          <w:sz w:val="24"/>
          <w:szCs w:val="24"/>
          <w:lang w:eastAsia="lv-LV"/>
        </w:rPr>
        <w:t xml:space="preserve"> dzīvesvietā. Šajā laikā jāuzturas dzīvesvietā un nedrīkst doties uz darbu, sabiedriskām, publiskām un citām vietām, kur uzturas liels skaits cilvēku;</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t>4.12.1.2. 14 dienas jānovēro savs veselības stāvoklis un divas reizes dienā (no rīta un vakarā) jāmēra ķermeņa temperatūra;</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t>4.12.1.3. nekavējoties jāzvana pa tālruni 113 vai 8303, ja parādās kādas akūtas elpošanas ceļu infekcijas pazīmes (klepus, paaugstināta ķermeņa temperatūra (drudzis), elpas trūkums);</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t>4.12.1.4. nepakļaut citas personas inficēšanās riskam, samazinot tiešus kontaktus ar citiem cilvēkiem (neuzņemt viesus, nedoties privātās vizītēs u. c.), atbilstoši iespējām neizmantot sabiedrisko transportu;</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t>4.12.1.5. pirmās nepieciešamības preču vai pārtikas iegādei jāizmanto kāda no šādām iespējām:</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t>4.12.1.5.1. piegāde mājās, izvairoties no kontakta ar piegādātāju;</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t>4.12.1.5.2. pārtikas vai preču piegāde, ko nodrošina tuvinieki, atstājot iepirkumus pie durvīm;</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t>4.12.1.5.3. ja nav citu risinājumu, uzliekot sejas masku un ievērojot divu metru distanci starp veikala apmeklētājiem un darbiniekiem, veikalu apmeklēt laikā, kad veikalā ir vismazāk cilvēku, kā arī stingri ievērot higiēnu (piemēram, mazgājot rokas, klepojot);</w:t>
      </w:r>
    </w:p>
    <w:p w:rsidR="00363862" w:rsidRPr="00363862" w:rsidRDefault="00363862" w:rsidP="00363862">
      <w:pPr>
        <w:spacing w:after="0" w:line="240" w:lineRule="auto"/>
        <w:rPr>
          <w:rFonts w:ascii="Times New Roman" w:eastAsia="Times New Roman" w:hAnsi="Times New Roman" w:cs="Times New Roman"/>
          <w:vanish/>
          <w:sz w:val="24"/>
          <w:szCs w:val="24"/>
          <w:lang w:eastAsia="lv-LV"/>
        </w:rPr>
      </w:pPr>
      <w:r w:rsidRPr="00363862">
        <w:rPr>
          <w:rFonts w:ascii="Times New Roman" w:eastAsia="Times New Roman" w:hAnsi="Times New Roman" w:cs="Times New Roman"/>
          <w:vanish/>
          <w:sz w:val="24"/>
          <w:szCs w:val="24"/>
          <w:lang w:eastAsia="lv-LV"/>
        </w:rPr>
        <w:t>24</w:t>
      </w:r>
    </w:p>
    <w:p w:rsidR="00363862" w:rsidRPr="00363862" w:rsidRDefault="00363862" w:rsidP="00363862">
      <w:pPr>
        <w:spacing w:after="0" w:line="240" w:lineRule="auto"/>
        <w:rPr>
          <w:rFonts w:ascii="Times New Roman" w:eastAsia="Times New Roman" w:hAnsi="Times New Roman" w:cs="Times New Roman"/>
          <w:vanish/>
          <w:sz w:val="24"/>
          <w:szCs w:val="24"/>
          <w:lang w:eastAsia="lv-LV"/>
        </w:rPr>
      </w:pPr>
      <w:r w:rsidRPr="00363862">
        <w:rPr>
          <w:rFonts w:ascii="Times New Roman" w:eastAsia="Times New Roman" w:hAnsi="Times New Roman" w:cs="Times New Roman"/>
          <w:vanish/>
          <w:sz w:val="24"/>
          <w:szCs w:val="24"/>
          <w:lang w:eastAsia="lv-LV"/>
        </w:rPr>
        <w:t>Parādīt iespējas</w:t>
      </w:r>
    </w:p>
    <w:p w:rsidR="00363862" w:rsidRPr="00363862" w:rsidRDefault="00363862" w:rsidP="00363862">
      <w:pPr>
        <w:spacing w:after="0" w:line="240" w:lineRule="auto"/>
        <w:rPr>
          <w:rFonts w:ascii="Times New Roman" w:eastAsia="Times New Roman" w:hAnsi="Times New Roman" w:cs="Times New Roman"/>
          <w:vanish/>
          <w:sz w:val="24"/>
          <w:szCs w:val="24"/>
          <w:lang w:eastAsia="lv-LV"/>
        </w:rPr>
      </w:pPr>
      <w:r w:rsidRPr="00363862">
        <w:rPr>
          <w:rFonts w:ascii="Times New Roman" w:eastAsia="Times New Roman" w:hAnsi="Times New Roman" w:cs="Times New Roman"/>
          <w:vanish/>
          <w:sz w:val="24"/>
          <w:szCs w:val="24"/>
          <w:lang w:eastAsia="lv-LV"/>
        </w:rPr>
        <w:t>Slēpt iespējas</w:t>
      </w:r>
    </w:p>
    <w:p w:rsidR="00363862" w:rsidRPr="00363862" w:rsidRDefault="00363862" w:rsidP="00363862">
      <w:pPr>
        <w:numPr>
          <w:ilvl w:val="0"/>
          <w:numId w:val="2"/>
        </w:numPr>
        <w:spacing w:before="100" w:beforeAutospacing="1" w:after="100" w:afterAutospacing="1" w:line="240" w:lineRule="auto"/>
        <w:rPr>
          <w:rFonts w:ascii="Times New Roman" w:eastAsia="Times New Roman" w:hAnsi="Times New Roman" w:cs="Times New Roman"/>
          <w:vanish/>
          <w:sz w:val="24"/>
          <w:szCs w:val="24"/>
          <w:lang w:eastAsia="lv-LV"/>
        </w:rPr>
      </w:pPr>
      <w:r w:rsidRPr="00363862">
        <w:rPr>
          <w:rFonts w:ascii="Times New Roman" w:eastAsia="Times New Roman" w:hAnsi="Times New Roman" w:cs="Times New Roman"/>
          <w:vanish/>
          <w:sz w:val="24"/>
          <w:szCs w:val="24"/>
          <w:lang w:eastAsia="lv-LV"/>
        </w:rPr>
        <w:t>Drukāt punktu</w:t>
      </w:r>
    </w:p>
    <w:p w:rsidR="00363862" w:rsidRPr="00363862" w:rsidRDefault="00363862" w:rsidP="00363862">
      <w:pPr>
        <w:numPr>
          <w:ilvl w:val="0"/>
          <w:numId w:val="2"/>
        </w:numPr>
        <w:spacing w:before="100" w:beforeAutospacing="1" w:after="100" w:afterAutospacing="1" w:line="240" w:lineRule="auto"/>
        <w:rPr>
          <w:rFonts w:ascii="Times New Roman" w:eastAsia="Times New Roman" w:hAnsi="Times New Roman" w:cs="Times New Roman"/>
          <w:vanish/>
          <w:sz w:val="24"/>
          <w:szCs w:val="24"/>
          <w:lang w:eastAsia="lv-LV"/>
        </w:rPr>
      </w:pPr>
      <w:r w:rsidRPr="00363862">
        <w:rPr>
          <w:rFonts w:ascii="Times New Roman" w:eastAsia="Times New Roman" w:hAnsi="Times New Roman" w:cs="Times New Roman"/>
          <w:vanish/>
          <w:sz w:val="24"/>
          <w:szCs w:val="24"/>
          <w:lang w:eastAsia="lv-LV"/>
        </w:rPr>
        <w:t>Saglabāt kā PDF</w:t>
      </w:r>
    </w:p>
    <w:p w:rsidR="00363862" w:rsidRPr="00363862" w:rsidRDefault="00363862" w:rsidP="00363862">
      <w:pPr>
        <w:numPr>
          <w:ilvl w:val="0"/>
          <w:numId w:val="2"/>
        </w:numPr>
        <w:spacing w:before="100" w:beforeAutospacing="1" w:after="100" w:afterAutospacing="1" w:line="240" w:lineRule="auto"/>
        <w:rPr>
          <w:rFonts w:ascii="Times New Roman" w:eastAsia="Times New Roman" w:hAnsi="Times New Roman" w:cs="Times New Roman"/>
          <w:vanish/>
          <w:sz w:val="24"/>
          <w:szCs w:val="24"/>
          <w:lang w:eastAsia="lv-LV"/>
        </w:rPr>
      </w:pPr>
      <w:r w:rsidRPr="00363862">
        <w:rPr>
          <w:rFonts w:ascii="Times New Roman" w:eastAsia="Times New Roman" w:hAnsi="Times New Roman" w:cs="Times New Roman"/>
          <w:vanish/>
          <w:sz w:val="24"/>
          <w:szCs w:val="24"/>
          <w:lang w:eastAsia="lv-LV"/>
        </w:rPr>
        <w:t>Pievienot piezīmi</w:t>
      </w:r>
    </w:p>
    <w:p w:rsidR="00363862" w:rsidRPr="00363862" w:rsidRDefault="00363862" w:rsidP="00363862">
      <w:pPr>
        <w:numPr>
          <w:ilvl w:val="0"/>
          <w:numId w:val="2"/>
        </w:numPr>
        <w:spacing w:before="100" w:beforeAutospacing="1" w:after="100" w:afterAutospacing="1" w:line="240" w:lineRule="auto"/>
        <w:rPr>
          <w:rFonts w:ascii="Times New Roman" w:eastAsia="Times New Roman" w:hAnsi="Times New Roman" w:cs="Times New Roman"/>
          <w:vanish/>
          <w:sz w:val="24"/>
          <w:szCs w:val="24"/>
          <w:lang w:eastAsia="lv-LV"/>
        </w:rPr>
      </w:pPr>
      <w:r w:rsidRPr="00363862">
        <w:rPr>
          <w:rFonts w:ascii="Times New Roman" w:eastAsia="Times New Roman" w:hAnsi="Times New Roman" w:cs="Times New Roman"/>
          <w:vanish/>
          <w:sz w:val="24"/>
          <w:szCs w:val="24"/>
          <w:lang w:eastAsia="lv-LV"/>
        </w:rPr>
        <w:t>Atsauce uz punktu</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bookmarkStart w:id="4" w:name="p-728876"/>
      <w:bookmarkEnd w:id="4"/>
      <w:r w:rsidRPr="00363862">
        <w:rPr>
          <w:rFonts w:ascii="Times New Roman" w:eastAsia="Times New Roman" w:hAnsi="Times New Roman" w:cs="Times New Roman"/>
          <w:sz w:val="24"/>
          <w:szCs w:val="24"/>
          <w:lang w:eastAsia="lv-LV"/>
        </w:rPr>
        <w:t>4.12.2. personām, kuras Slimību profilakses un kontroles centrs ir noteicis kā Covid-19 infekcijas slimības kontaktpersonas:</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t xml:space="preserve">4.12.2.1. 14 dienas jānodrošina </w:t>
      </w:r>
      <w:proofErr w:type="spellStart"/>
      <w:r w:rsidRPr="00363862">
        <w:rPr>
          <w:rFonts w:ascii="Times New Roman" w:eastAsia="Times New Roman" w:hAnsi="Times New Roman" w:cs="Times New Roman"/>
          <w:sz w:val="24"/>
          <w:szCs w:val="24"/>
          <w:lang w:eastAsia="lv-LV"/>
        </w:rPr>
        <w:t>pašizolācija</w:t>
      </w:r>
      <w:proofErr w:type="spellEnd"/>
      <w:r w:rsidRPr="00363862">
        <w:rPr>
          <w:rFonts w:ascii="Times New Roman" w:eastAsia="Times New Roman" w:hAnsi="Times New Roman" w:cs="Times New Roman"/>
          <w:sz w:val="24"/>
          <w:szCs w:val="24"/>
          <w:lang w:eastAsia="lv-LV"/>
        </w:rPr>
        <w:t xml:space="preserve"> dzīvesvietā (mājas karantīna) un pieejamība, lai varētu sazināties un sadarboties ar ģimenes ārstu un citām ārstniecības personām. Šajā laikā jāuzturas dzīvesvietā, nedrīkst doties uz darbu, sabiedriskām un publiskām vietām un telpām, kā arī vietām, kur uzturas liels skaits cilvēku;</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t>4.12.2.2. 14 dienas jānovēro savs veselības stāvoklis un divas reizes dienā (no rīta un vakarā) jāmēra ķermeņa temperatūra;</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lastRenderedPageBreak/>
        <w:t>4.12.2.3. nekavējoties jāzvana pa tālruni 113 vai 8303, ja parādās kādas akūtas elpošanas ceļu infekcijas pazīmes (klepus, paaugstināta ķermeņa temperatūra (drudzis), elpas trūkums);</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t>4.12.2.4. nepakļaut citas personas inficēšanās riskam, samazinot tiešus kontaktus ar citiem cilvēkiem (neuzņemt viesus, nedoties privātās vizītēs, neizmantot sabiedrisko transportu u. c.);</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t>4.12.2.5. pirmās nepieciešamības preču vai pārtikas iegādei jāizmanto kāda no šādām iespējām:</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t>4.12.2.5.1. piegāde mājās, izvairoties no kontakta ar piegādātāju;</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t>4.12.2.5.2. pārtikas vai preču piegāde, ko nodrošina tuvinieki, atstājot iepirkumus pie durvīm;</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t>4.12.2.5.3. lūgt pašvaldības sociālā dienesta palīdzību, izvairoties no tieša kontakta ar sociālo darbinieku;</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t>4.12.2.5.4. ja nav citu risinājumu, uzliekot sejas masku un ievērojot divu metru distanci starp veikala apmeklētājiem un darbiniekiem, veikalu apmeklēt laikā, kad veikalā ir vismazāk cilvēku, kā arī stingri ievērot higiēnu (piemēram, mazgājot rokas, klepojot);</w:t>
      </w:r>
    </w:p>
    <w:p w:rsidR="00363862" w:rsidRPr="00363862" w:rsidRDefault="00363862" w:rsidP="00363862">
      <w:pPr>
        <w:spacing w:after="0" w:line="240" w:lineRule="auto"/>
        <w:rPr>
          <w:rFonts w:ascii="Times New Roman" w:eastAsia="Times New Roman" w:hAnsi="Times New Roman" w:cs="Times New Roman"/>
          <w:vanish/>
          <w:sz w:val="24"/>
          <w:szCs w:val="24"/>
          <w:lang w:eastAsia="lv-LV"/>
        </w:rPr>
      </w:pPr>
      <w:r w:rsidRPr="00363862">
        <w:rPr>
          <w:rFonts w:ascii="Times New Roman" w:eastAsia="Times New Roman" w:hAnsi="Times New Roman" w:cs="Times New Roman"/>
          <w:vanish/>
          <w:sz w:val="24"/>
          <w:szCs w:val="24"/>
          <w:lang w:eastAsia="lv-LV"/>
        </w:rPr>
        <w:t>25</w:t>
      </w:r>
    </w:p>
    <w:p w:rsidR="00363862" w:rsidRPr="00363862" w:rsidRDefault="00363862" w:rsidP="00363862">
      <w:pPr>
        <w:spacing w:after="0" w:line="240" w:lineRule="auto"/>
        <w:rPr>
          <w:rFonts w:ascii="Times New Roman" w:eastAsia="Times New Roman" w:hAnsi="Times New Roman" w:cs="Times New Roman"/>
          <w:vanish/>
          <w:sz w:val="24"/>
          <w:szCs w:val="24"/>
          <w:lang w:eastAsia="lv-LV"/>
        </w:rPr>
      </w:pPr>
      <w:r w:rsidRPr="00363862">
        <w:rPr>
          <w:rFonts w:ascii="Times New Roman" w:eastAsia="Times New Roman" w:hAnsi="Times New Roman" w:cs="Times New Roman"/>
          <w:vanish/>
          <w:sz w:val="24"/>
          <w:szCs w:val="24"/>
          <w:lang w:eastAsia="lv-LV"/>
        </w:rPr>
        <w:t>Parādīt iespējas</w:t>
      </w:r>
    </w:p>
    <w:p w:rsidR="00363862" w:rsidRPr="00363862" w:rsidRDefault="00363862" w:rsidP="00363862">
      <w:pPr>
        <w:spacing w:after="0" w:line="240" w:lineRule="auto"/>
        <w:rPr>
          <w:rFonts w:ascii="Times New Roman" w:eastAsia="Times New Roman" w:hAnsi="Times New Roman" w:cs="Times New Roman"/>
          <w:vanish/>
          <w:sz w:val="24"/>
          <w:szCs w:val="24"/>
          <w:lang w:eastAsia="lv-LV"/>
        </w:rPr>
      </w:pPr>
      <w:r w:rsidRPr="00363862">
        <w:rPr>
          <w:rFonts w:ascii="Times New Roman" w:eastAsia="Times New Roman" w:hAnsi="Times New Roman" w:cs="Times New Roman"/>
          <w:vanish/>
          <w:sz w:val="24"/>
          <w:szCs w:val="24"/>
          <w:lang w:eastAsia="lv-LV"/>
        </w:rPr>
        <w:t>Slēpt iespējas</w:t>
      </w:r>
    </w:p>
    <w:p w:rsidR="00363862" w:rsidRPr="00363862" w:rsidRDefault="00363862" w:rsidP="00363862">
      <w:pPr>
        <w:numPr>
          <w:ilvl w:val="0"/>
          <w:numId w:val="3"/>
        </w:numPr>
        <w:spacing w:before="100" w:beforeAutospacing="1" w:after="100" w:afterAutospacing="1" w:line="240" w:lineRule="auto"/>
        <w:rPr>
          <w:rFonts w:ascii="Times New Roman" w:eastAsia="Times New Roman" w:hAnsi="Times New Roman" w:cs="Times New Roman"/>
          <w:vanish/>
          <w:sz w:val="24"/>
          <w:szCs w:val="24"/>
          <w:lang w:eastAsia="lv-LV"/>
        </w:rPr>
      </w:pPr>
      <w:r w:rsidRPr="00363862">
        <w:rPr>
          <w:rFonts w:ascii="Times New Roman" w:eastAsia="Times New Roman" w:hAnsi="Times New Roman" w:cs="Times New Roman"/>
          <w:vanish/>
          <w:sz w:val="24"/>
          <w:szCs w:val="24"/>
          <w:lang w:eastAsia="lv-LV"/>
        </w:rPr>
        <w:t>Drukāt punktu</w:t>
      </w:r>
    </w:p>
    <w:p w:rsidR="00363862" w:rsidRPr="00363862" w:rsidRDefault="00363862" w:rsidP="00363862">
      <w:pPr>
        <w:numPr>
          <w:ilvl w:val="0"/>
          <w:numId w:val="3"/>
        </w:numPr>
        <w:spacing w:before="100" w:beforeAutospacing="1" w:after="100" w:afterAutospacing="1" w:line="240" w:lineRule="auto"/>
        <w:rPr>
          <w:rFonts w:ascii="Times New Roman" w:eastAsia="Times New Roman" w:hAnsi="Times New Roman" w:cs="Times New Roman"/>
          <w:vanish/>
          <w:sz w:val="24"/>
          <w:szCs w:val="24"/>
          <w:lang w:eastAsia="lv-LV"/>
        </w:rPr>
      </w:pPr>
      <w:r w:rsidRPr="00363862">
        <w:rPr>
          <w:rFonts w:ascii="Times New Roman" w:eastAsia="Times New Roman" w:hAnsi="Times New Roman" w:cs="Times New Roman"/>
          <w:vanish/>
          <w:sz w:val="24"/>
          <w:szCs w:val="24"/>
          <w:lang w:eastAsia="lv-LV"/>
        </w:rPr>
        <w:t>Saglabāt kā PDF</w:t>
      </w:r>
    </w:p>
    <w:p w:rsidR="00363862" w:rsidRPr="00363862" w:rsidRDefault="00363862" w:rsidP="00363862">
      <w:pPr>
        <w:numPr>
          <w:ilvl w:val="0"/>
          <w:numId w:val="3"/>
        </w:numPr>
        <w:spacing w:before="100" w:beforeAutospacing="1" w:after="100" w:afterAutospacing="1" w:line="240" w:lineRule="auto"/>
        <w:rPr>
          <w:rFonts w:ascii="Times New Roman" w:eastAsia="Times New Roman" w:hAnsi="Times New Roman" w:cs="Times New Roman"/>
          <w:vanish/>
          <w:sz w:val="24"/>
          <w:szCs w:val="24"/>
          <w:lang w:eastAsia="lv-LV"/>
        </w:rPr>
      </w:pPr>
      <w:r w:rsidRPr="00363862">
        <w:rPr>
          <w:rFonts w:ascii="Times New Roman" w:eastAsia="Times New Roman" w:hAnsi="Times New Roman" w:cs="Times New Roman"/>
          <w:vanish/>
          <w:sz w:val="24"/>
          <w:szCs w:val="24"/>
          <w:lang w:eastAsia="lv-LV"/>
        </w:rPr>
        <w:t>Pievienot piezīmi</w:t>
      </w:r>
    </w:p>
    <w:p w:rsidR="00363862" w:rsidRPr="00363862" w:rsidRDefault="00363862" w:rsidP="00363862">
      <w:pPr>
        <w:numPr>
          <w:ilvl w:val="0"/>
          <w:numId w:val="3"/>
        </w:numPr>
        <w:spacing w:before="100" w:beforeAutospacing="1" w:after="100" w:afterAutospacing="1" w:line="240" w:lineRule="auto"/>
        <w:rPr>
          <w:rFonts w:ascii="Times New Roman" w:eastAsia="Times New Roman" w:hAnsi="Times New Roman" w:cs="Times New Roman"/>
          <w:vanish/>
          <w:sz w:val="24"/>
          <w:szCs w:val="24"/>
          <w:lang w:eastAsia="lv-LV"/>
        </w:rPr>
      </w:pPr>
      <w:r w:rsidRPr="00363862">
        <w:rPr>
          <w:rFonts w:ascii="Times New Roman" w:eastAsia="Times New Roman" w:hAnsi="Times New Roman" w:cs="Times New Roman"/>
          <w:vanish/>
          <w:sz w:val="24"/>
          <w:szCs w:val="24"/>
          <w:lang w:eastAsia="lv-LV"/>
        </w:rPr>
        <w:t>Atsauce uz punktu</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bookmarkStart w:id="5" w:name="p-728877"/>
      <w:bookmarkEnd w:id="2"/>
      <w:bookmarkEnd w:id="5"/>
      <w:r w:rsidRPr="00363862">
        <w:rPr>
          <w:rFonts w:ascii="Times New Roman" w:eastAsia="Times New Roman" w:hAnsi="Times New Roman" w:cs="Times New Roman"/>
          <w:sz w:val="24"/>
          <w:szCs w:val="24"/>
          <w:lang w:eastAsia="lv-LV"/>
        </w:rPr>
        <w:t>4.12.3. personām, kurām laboratoriski apstiprināta Covid-19 diagnoze un kuru veselības stāvoklis pieļauj ārstēšanos mājās:</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t>4.12.3.1. jāatrodas stingrā izolācijā. Šajā laikā nedrīkst pamest dzīvesvietu un jābūt pieejamam saziņai un sadarbībai ar ģimenes ārstu un citām ārstniecības personām. Jāievēro ģimenes ārsta vai citu ārstniecības personu norādījumi. Izolāciju drīkst pārtraukt tikai ar ārstējošā ārsta atļauju;</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t>4.12.3.2. nepakļaut citas personas inficēšanās riskam, neveidojot tiešus kontaktus ar citiem cilvēkiem (neuzņemt viesus, nedoties privātās vizītēs u. c.);</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t>4.12.3.3. pirmās nepieciešamības preču vai pārtikas iegādei jāizmanto kāda no šādām iespējām:</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t>4.12.3.3.1. piegāde mājās, izvairoties no kontakta ar piegādātāju;</w:t>
      </w:r>
    </w:p>
    <w:p w:rsidR="00363862" w:rsidRPr="00363862" w:rsidRDefault="00363862" w:rsidP="00363862">
      <w:pPr>
        <w:spacing w:before="100" w:beforeAutospacing="1" w:after="100" w:afterAutospacing="1" w:line="240" w:lineRule="auto"/>
        <w:rPr>
          <w:rFonts w:ascii="Times New Roman" w:eastAsia="Times New Roman" w:hAnsi="Times New Roman" w:cs="Times New Roman"/>
          <w:sz w:val="24"/>
          <w:szCs w:val="24"/>
          <w:lang w:eastAsia="lv-LV"/>
        </w:rPr>
      </w:pPr>
      <w:r w:rsidRPr="00363862">
        <w:rPr>
          <w:rFonts w:ascii="Times New Roman" w:eastAsia="Times New Roman" w:hAnsi="Times New Roman" w:cs="Times New Roman"/>
          <w:sz w:val="24"/>
          <w:szCs w:val="24"/>
          <w:lang w:eastAsia="lv-LV"/>
        </w:rPr>
        <w:t>4.12.3.3.2. pārtikas vai preču piegāde, ko nodrošina tuvinieki, atstājot iepirkumus pie durvīm;</w:t>
      </w:r>
    </w:p>
    <w:p w:rsidR="00363862" w:rsidRDefault="00363862" w:rsidP="007B7D42">
      <w:pPr>
        <w:pStyle w:val="NormalWeb"/>
        <w:shd w:val="clear" w:color="auto" w:fill="FFFFFF"/>
        <w:spacing w:before="120" w:beforeAutospacing="0" w:after="0" w:afterAutospacing="0" w:line="360" w:lineRule="auto"/>
        <w:jc w:val="both"/>
      </w:pPr>
      <w:r w:rsidRPr="00363862">
        <w:t>4.12.3.3.3. lūgt pašvaldības sociālā dienesta palīdzību, izvairoties no tieša kontakta ar sociālo darbinieku;</w:t>
      </w:r>
    </w:p>
    <w:p w:rsidR="00CE667B" w:rsidRDefault="00CE667B" w:rsidP="007B7D42">
      <w:pPr>
        <w:pStyle w:val="NormalWeb"/>
        <w:shd w:val="clear" w:color="auto" w:fill="FFFFFF"/>
        <w:spacing w:before="0" w:beforeAutospacing="0" w:after="0" w:afterAutospacing="0"/>
        <w:jc w:val="both"/>
      </w:pPr>
      <w:r w:rsidRPr="007B7D42">
        <w:t>4.12.</w:t>
      </w:r>
      <w:r w:rsidRPr="007B7D42">
        <w:rPr>
          <w:vertAlign w:val="superscript"/>
        </w:rPr>
        <w:t>1</w:t>
      </w:r>
      <w:r w:rsidRPr="007B7D42">
        <w:t xml:space="preserve"> šā rīkojuma 4.12.1. apakšpunktā minētā prasība par </w:t>
      </w:r>
      <w:proofErr w:type="spellStart"/>
      <w:r w:rsidRPr="007B7D42">
        <w:t>pašizolāciju</w:t>
      </w:r>
      <w:proofErr w:type="spellEnd"/>
      <w:r w:rsidRPr="007B7D42">
        <w:t xml:space="preserve"> (mājas karantīnu) neattiecas uz transporta un pasažieru pārvadājumu pakalpojumu sniedzēju darbiniekiem un pasažieru, kravas vai tehnisko reisu apkalpēm, kas atgriežas no darba braucieniem un komandējumiem, ja viņiem nav novērojamas akūtas elpošanas ceļu infekcijas pazīmes un viņi nav atzīti par Covid-19 infekcijas slimības kontaktpersonām;</w:t>
      </w:r>
    </w:p>
    <w:p w:rsidR="00536977" w:rsidRPr="00536977" w:rsidRDefault="00536977" w:rsidP="00363862">
      <w:pPr>
        <w:pStyle w:val="NormalWeb"/>
        <w:shd w:val="clear" w:color="auto" w:fill="FFFFFF"/>
        <w:spacing w:before="120" w:beforeAutospacing="0" w:after="0" w:afterAutospacing="0"/>
        <w:jc w:val="both"/>
        <w:rPr>
          <w:spacing w:val="6"/>
          <w:shd w:val="clear" w:color="auto" w:fill="FFFFFF"/>
        </w:rPr>
      </w:pPr>
      <w:r w:rsidRPr="00536977">
        <w:t>4.19.</w:t>
      </w:r>
      <w:r w:rsidRPr="00536977">
        <w:rPr>
          <w:vertAlign w:val="superscript"/>
        </w:rPr>
        <w:t>1</w:t>
      </w:r>
      <w:r w:rsidRPr="00536977">
        <w:t xml:space="preserve"> pirms atgriešanās Latvijas Republikā persona rakstiski apliecina, ka, ierodoties Latvijas Republikā, ievēros īpašus piesardzības pasākumus atbilstoši šā rīkojuma 4.12.1. apakšpunktam, tai skaitā nodrošinot </w:t>
      </w:r>
      <w:proofErr w:type="spellStart"/>
      <w:r w:rsidRPr="00536977">
        <w:t>pašizolāciju</w:t>
      </w:r>
      <w:proofErr w:type="spellEnd"/>
      <w:r w:rsidRPr="00536977">
        <w:t>. Attiecīgais pārvadātājs ir atbildīgs par aizpildīta personas apliecinājuma nodošanu Valsts robežsardzei;</w:t>
      </w:r>
    </w:p>
    <w:p w:rsidR="00F21800" w:rsidRPr="00536977" w:rsidRDefault="00F21800" w:rsidP="001A3985">
      <w:pPr>
        <w:spacing w:before="120" w:after="0" w:line="240" w:lineRule="auto"/>
        <w:jc w:val="both"/>
        <w:rPr>
          <w:rFonts w:ascii="Times New Roman" w:hAnsi="Times New Roman" w:cs="Times New Roman"/>
          <w:spacing w:val="6"/>
          <w:sz w:val="24"/>
          <w:szCs w:val="24"/>
        </w:rPr>
      </w:pPr>
      <w:r w:rsidRPr="00536977">
        <w:rPr>
          <w:rFonts w:ascii="Times New Roman" w:hAnsi="Times New Roman" w:cs="Times New Roman"/>
          <w:spacing w:val="6"/>
          <w:sz w:val="24"/>
          <w:szCs w:val="24"/>
          <w:shd w:val="clear" w:color="auto" w:fill="FFFFFF"/>
        </w:rPr>
        <w:t xml:space="preserve">4.23. gadījumos, kad netiek ievēroti šajā rīkojumā noteiktie pasākumi, tiek piemērota atbilstoša administratīvā vai kriminālā atbildība. </w:t>
      </w:r>
      <w:r w:rsidR="00C70BB9" w:rsidRPr="00536977">
        <w:rPr>
          <w:rFonts w:ascii="Times New Roman" w:hAnsi="Times New Roman" w:cs="Times New Roman"/>
          <w:spacing w:val="6"/>
          <w:sz w:val="24"/>
          <w:szCs w:val="24"/>
        </w:rPr>
        <w:sym w:font="Symbol" w:char="F05B"/>
      </w:r>
      <w:r w:rsidR="00C70BB9" w:rsidRPr="00536977">
        <w:rPr>
          <w:rFonts w:ascii="Times New Roman" w:hAnsi="Times New Roman" w:cs="Times New Roman"/>
          <w:spacing w:val="6"/>
          <w:sz w:val="24"/>
          <w:szCs w:val="24"/>
        </w:rPr>
        <w:t>..</w:t>
      </w:r>
      <w:r w:rsidR="00C70BB9" w:rsidRPr="00536977">
        <w:rPr>
          <w:rFonts w:ascii="Times New Roman" w:hAnsi="Times New Roman" w:cs="Times New Roman"/>
          <w:spacing w:val="6"/>
          <w:sz w:val="24"/>
          <w:szCs w:val="24"/>
        </w:rPr>
        <w:sym w:font="Symbol" w:char="F05D"/>
      </w:r>
    </w:p>
    <w:p w:rsidR="00385F1D" w:rsidRPr="001A3985" w:rsidRDefault="00385F1D" w:rsidP="001A3985">
      <w:pPr>
        <w:spacing w:before="120" w:after="0" w:line="240" w:lineRule="auto"/>
        <w:jc w:val="both"/>
        <w:rPr>
          <w:rFonts w:ascii="Times New Roman" w:hAnsi="Times New Roman" w:cs="Times New Roman"/>
          <w:spacing w:val="6"/>
          <w:sz w:val="24"/>
          <w:szCs w:val="24"/>
        </w:rPr>
      </w:pPr>
    </w:p>
    <w:p w:rsidR="00385F1D" w:rsidRPr="001A3985" w:rsidRDefault="00385F1D" w:rsidP="001A3985">
      <w:pPr>
        <w:spacing w:before="120" w:after="0" w:line="240" w:lineRule="auto"/>
        <w:jc w:val="both"/>
        <w:rPr>
          <w:rFonts w:ascii="Times New Roman" w:hAnsi="Times New Roman" w:cs="Times New Roman"/>
          <w:sz w:val="24"/>
          <w:szCs w:val="24"/>
        </w:rPr>
      </w:pPr>
    </w:p>
    <w:sectPr w:rsidR="00385F1D" w:rsidRPr="001A3985" w:rsidSect="00363862">
      <w:headerReference w:type="default" r:id="rId9"/>
      <w:pgSz w:w="11906" w:h="16838"/>
      <w:pgMar w:top="964" w:right="851" w:bottom="96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D22" w:rsidRDefault="003A7D22" w:rsidP="00363862">
      <w:pPr>
        <w:spacing w:after="0" w:line="240" w:lineRule="auto"/>
      </w:pPr>
      <w:r>
        <w:separator/>
      </w:r>
    </w:p>
  </w:endnote>
  <w:endnote w:type="continuationSeparator" w:id="0">
    <w:p w:rsidR="003A7D22" w:rsidRDefault="003A7D22" w:rsidP="0036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D22" w:rsidRDefault="003A7D22" w:rsidP="00363862">
      <w:pPr>
        <w:spacing w:after="0" w:line="240" w:lineRule="auto"/>
      </w:pPr>
      <w:r>
        <w:separator/>
      </w:r>
    </w:p>
  </w:footnote>
  <w:footnote w:type="continuationSeparator" w:id="0">
    <w:p w:rsidR="003A7D22" w:rsidRDefault="003A7D22" w:rsidP="00363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282856"/>
      <w:docPartObj>
        <w:docPartGallery w:val="Page Numbers (Top of Page)"/>
        <w:docPartUnique/>
      </w:docPartObj>
    </w:sdtPr>
    <w:sdtEndPr>
      <w:rPr>
        <w:noProof/>
      </w:rPr>
    </w:sdtEndPr>
    <w:sdtContent>
      <w:p w:rsidR="00363862" w:rsidRDefault="00363862" w:rsidP="00363862">
        <w:pPr>
          <w:pStyle w:val="Header"/>
          <w:jc w:val="center"/>
        </w:pPr>
        <w:r>
          <w:fldChar w:fldCharType="begin"/>
        </w:r>
        <w:r>
          <w:instrText xml:space="preserve"> PAGE   \* MERGEFORMAT </w:instrText>
        </w:r>
        <w:r>
          <w:fldChar w:fldCharType="separate"/>
        </w:r>
        <w:r w:rsidR="00092F14">
          <w:rPr>
            <w:noProof/>
          </w:rPr>
          <w:t>2</w:t>
        </w:r>
        <w:r>
          <w:rPr>
            <w:noProof/>
          </w:rPr>
          <w:fldChar w:fldCharType="end"/>
        </w:r>
      </w:p>
    </w:sdtContent>
  </w:sdt>
  <w:p w:rsidR="00363862" w:rsidRDefault="00363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314E"/>
    <w:multiLevelType w:val="multilevel"/>
    <w:tmpl w:val="639E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6271F"/>
    <w:multiLevelType w:val="multilevel"/>
    <w:tmpl w:val="19F4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1E1B35"/>
    <w:multiLevelType w:val="multilevel"/>
    <w:tmpl w:val="C7D4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00"/>
    <w:rsid w:val="00057CDE"/>
    <w:rsid w:val="00092F14"/>
    <w:rsid w:val="001A3985"/>
    <w:rsid w:val="002405AB"/>
    <w:rsid w:val="00255A8F"/>
    <w:rsid w:val="00363862"/>
    <w:rsid w:val="00385F1D"/>
    <w:rsid w:val="003A7D22"/>
    <w:rsid w:val="0050559B"/>
    <w:rsid w:val="00536977"/>
    <w:rsid w:val="00595613"/>
    <w:rsid w:val="00612205"/>
    <w:rsid w:val="006F22C7"/>
    <w:rsid w:val="006F3520"/>
    <w:rsid w:val="00727D3B"/>
    <w:rsid w:val="007B572A"/>
    <w:rsid w:val="007B7D42"/>
    <w:rsid w:val="009D7FA3"/>
    <w:rsid w:val="00A938F8"/>
    <w:rsid w:val="00C70BB9"/>
    <w:rsid w:val="00CE667B"/>
    <w:rsid w:val="00F218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0AFC6-1F91-4B99-B9E1-E6A34ADC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70BB9"/>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180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F21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800"/>
    <w:rPr>
      <w:rFonts w:ascii="Segoe UI" w:hAnsi="Segoe UI" w:cs="Segoe UI"/>
      <w:sz w:val="18"/>
      <w:szCs w:val="18"/>
    </w:rPr>
  </w:style>
  <w:style w:type="character" w:styleId="Hyperlink">
    <w:name w:val="Hyperlink"/>
    <w:basedOn w:val="DefaultParagraphFont"/>
    <w:uiPriority w:val="99"/>
    <w:semiHidden/>
    <w:unhideWhenUsed/>
    <w:rsid w:val="00C70BB9"/>
    <w:rPr>
      <w:color w:val="0000FF"/>
      <w:u w:val="single"/>
    </w:rPr>
  </w:style>
  <w:style w:type="paragraph" w:customStyle="1" w:styleId="liknoteik">
    <w:name w:val="lik_noteik"/>
    <w:basedOn w:val="Normal"/>
    <w:rsid w:val="00C70BB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C70BB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rsid w:val="00C70BB9"/>
    <w:rPr>
      <w:rFonts w:ascii="Times New Roman" w:eastAsia="Times New Roman" w:hAnsi="Times New Roman" w:cs="Times New Roman"/>
      <w:b/>
      <w:bCs/>
      <w:sz w:val="27"/>
      <w:szCs w:val="27"/>
      <w:lang w:eastAsia="lv-LV"/>
    </w:rPr>
  </w:style>
  <w:style w:type="paragraph" w:customStyle="1" w:styleId="tv213">
    <w:name w:val="tv213"/>
    <w:basedOn w:val="Normal"/>
    <w:rsid w:val="0036386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3638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3862"/>
  </w:style>
  <w:style w:type="paragraph" w:styleId="Footer">
    <w:name w:val="footer"/>
    <w:basedOn w:val="Normal"/>
    <w:link w:val="FooterChar"/>
    <w:uiPriority w:val="99"/>
    <w:unhideWhenUsed/>
    <w:rsid w:val="003638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3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28507">
      <w:bodyDiv w:val="1"/>
      <w:marLeft w:val="0"/>
      <w:marRight w:val="0"/>
      <w:marTop w:val="0"/>
      <w:marBottom w:val="0"/>
      <w:divBdr>
        <w:top w:val="none" w:sz="0" w:space="0" w:color="auto"/>
        <w:left w:val="none" w:sz="0" w:space="0" w:color="auto"/>
        <w:bottom w:val="none" w:sz="0" w:space="0" w:color="auto"/>
        <w:right w:val="none" w:sz="0" w:space="0" w:color="auto"/>
      </w:divBdr>
    </w:div>
    <w:div w:id="950819291">
      <w:bodyDiv w:val="1"/>
      <w:marLeft w:val="0"/>
      <w:marRight w:val="0"/>
      <w:marTop w:val="0"/>
      <w:marBottom w:val="0"/>
      <w:divBdr>
        <w:top w:val="none" w:sz="0" w:space="0" w:color="auto"/>
        <w:left w:val="none" w:sz="0" w:space="0" w:color="auto"/>
        <w:bottom w:val="none" w:sz="0" w:space="0" w:color="auto"/>
        <w:right w:val="none" w:sz="0" w:space="0" w:color="auto"/>
      </w:divBdr>
      <w:divsChild>
        <w:div w:id="1960602874">
          <w:marLeft w:val="0"/>
          <w:marRight w:val="0"/>
          <w:marTop w:val="0"/>
          <w:marBottom w:val="0"/>
          <w:divBdr>
            <w:top w:val="none" w:sz="0" w:space="0" w:color="auto"/>
            <w:left w:val="none" w:sz="0" w:space="0" w:color="auto"/>
            <w:bottom w:val="none" w:sz="0" w:space="0" w:color="auto"/>
            <w:right w:val="none" w:sz="0" w:space="0" w:color="auto"/>
          </w:divBdr>
        </w:div>
        <w:div w:id="2128044354">
          <w:marLeft w:val="0"/>
          <w:marRight w:val="0"/>
          <w:marTop w:val="0"/>
          <w:marBottom w:val="0"/>
          <w:divBdr>
            <w:top w:val="none" w:sz="0" w:space="0" w:color="auto"/>
            <w:left w:val="none" w:sz="0" w:space="0" w:color="auto"/>
            <w:bottom w:val="none" w:sz="0" w:space="0" w:color="auto"/>
            <w:right w:val="none" w:sz="0" w:space="0" w:color="auto"/>
          </w:divBdr>
          <w:divsChild>
            <w:div w:id="1359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5920">
      <w:bodyDiv w:val="1"/>
      <w:marLeft w:val="0"/>
      <w:marRight w:val="0"/>
      <w:marTop w:val="0"/>
      <w:marBottom w:val="0"/>
      <w:divBdr>
        <w:top w:val="none" w:sz="0" w:space="0" w:color="auto"/>
        <w:left w:val="none" w:sz="0" w:space="0" w:color="auto"/>
        <w:bottom w:val="none" w:sz="0" w:space="0" w:color="auto"/>
        <w:right w:val="none" w:sz="0" w:space="0" w:color="auto"/>
      </w:divBdr>
    </w:div>
    <w:div w:id="998582548">
      <w:bodyDiv w:val="1"/>
      <w:marLeft w:val="0"/>
      <w:marRight w:val="0"/>
      <w:marTop w:val="0"/>
      <w:marBottom w:val="0"/>
      <w:divBdr>
        <w:top w:val="none" w:sz="0" w:space="0" w:color="auto"/>
        <w:left w:val="none" w:sz="0" w:space="0" w:color="auto"/>
        <w:bottom w:val="none" w:sz="0" w:space="0" w:color="auto"/>
        <w:right w:val="none" w:sz="0" w:space="0" w:color="auto"/>
      </w:divBdr>
      <w:divsChild>
        <w:div w:id="1982807196">
          <w:marLeft w:val="0"/>
          <w:marRight w:val="0"/>
          <w:marTop w:val="0"/>
          <w:marBottom w:val="0"/>
          <w:divBdr>
            <w:top w:val="none" w:sz="0" w:space="0" w:color="auto"/>
            <w:left w:val="none" w:sz="0" w:space="0" w:color="auto"/>
            <w:bottom w:val="none" w:sz="0" w:space="0" w:color="auto"/>
            <w:right w:val="none" w:sz="0" w:space="0" w:color="auto"/>
          </w:divBdr>
          <w:divsChild>
            <w:div w:id="1944223612">
              <w:marLeft w:val="0"/>
              <w:marRight w:val="0"/>
              <w:marTop w:val="0"/>
              <w:marBottom w:val="0"/>
              <w:divBdr>
                <w:top w:val="none" w:sz="0" w:space="0" w:color="auto"/>
                <w:left w:val="none" w:sz="0" w:space="0" w:color="auto"/>
                <w:bottom w:val="none" w:sz="0" w:space="0" w:color="auto"/>
                <w:right w:val="none" w:sz="0" w:space="0" w:color="auto"/>
              </w:divBdr>
              <w:divsChild>
                <w:div w:id="1371151011">
                  <w:marLeft w:val="0"/>
                  <w:marRight w:val="0"/>
                  <w:marTop w:val="0"/>
                  <w:marBottom w:val="0"/>
                  <w:divBdr>
                    <w:top w:val="none" w:sz="0" w:space="0" w:color="auto"/>
                    <w:left w:val="none" w:sz="0" w:space="0" w:color="auto"/>
                    <w:bottom w:val="none" w:sz="0" w:space="0" w:color="auto"/>
                    <w:right w:val="none" w:sz="0" w:space="0" w:color="auto"/>
                  </w:divBdr>
                  <w:divsChild>
                    <w:div w:id="875506146">
                      <w:marLeft w:val="0"/>
                      <w:marRight w:val="0"/>
                      <w:marTop w:val="0"/>
                      <w:marBottom w:val="0"/>
                      <w:divBdr>
                        <w:top w:val="none" w:sz="0" w:space="0" w:color="auto"/>
                        <w:left w:val="none" w:sz="0" w:space="0" w:color="auto"/>
                        <w:bottom w:val="none" w:sz="0" w:space="0" w:color="auto"/>
                        <w:right w:val="none" w:sz="0" w:space="0" w:color="auto"/>
                      </w:divBdr>
                      <w:divsChild>
                        <w:div w:id="980888954">
                          <w:marLeft w:val="0"/>
                          <w:marRight w:val="0"/>
                          <w:marTop w:val="0"/>
                          <w:marBottom w:val="0"/>
                          <w:divBdr>
                            <w:top w:val="none" w:sz="0" w:space="0" w:color="auto"/>
                            <w:left w:val="none" w:sz="0" w:space="0" w:color="auto"/>
                            <w:bottom w:val="none" w:sz="0" w:space="0" w:color="auto"/>
                            <w:right w:val="none" w:sz="0" w:space="0" w:color="auto"/>
                          </w:divBdr>
                          <w:divsChild>
                            <w:div w:id="783960073">
                              <w:marLeft w:val="0"/>
                              <w:marRight w:val="0"/>
                              <w:marTop w:val="0"/>
                              <w:marBottom w:val="0"/>
                              <w:divBdr>
                                <w:top w:val="none" w:sz="0" w:space="0" w:color="auto"/>
                                <w:left w:val="none" w:sz="0" w:space="0" w:color="auto"/>
                                <w:bottom w:val="none" w:sz="0" w:space="0" w:color="auto"/>
                                <w:right w:val="none" w:sz="0" w:space="0" w:color="auto"/>
                              </w:divBdr>
                              <w:divsChild>
                                <w:div w:id="809711339">
                                  <w:marLeft w:val="0"/>
                                  <w:marRight w:val="0"/>
                                  <w:marTop w:val="0"/>
                                  <w:marBottom w:val="0"/>
                                  <w:divBdr>
                                    <w:top w:val="none" w:sz="0" w:space="0" w:color="auto"/>
                                    <w:left w:val="none" w:sz="0" w:space="0" w:color="auto"/>
                                    <w:bottom w:val="none" w:sz="0" w:space="0" w:color="auto"/>
                                    <w:right w:val="none" w:sz="0" w:space="0" w:color="auto"/>
                                  </w:divBdr>
                                </w:div>
                                <w:div w:id="1399938412">
                                  <w:marLeft w:val="0"/>
                                  <w:marRight w:val="0"/>
                                  <w:marTop w:val="0"/>
                                  <w:marBottom w:val="0"/>
                                  <w:divBdr>
                                    <w:top w:val="none" w:sz="0" w:space="0" w:color="auto"/>
                                    <w:left w:val="none" w:sz="0" w:space="0" w:color="auto"/>
                                    <w:bottom w:val="none" w:sz="0" w:space="0" w:color="auto"/>
                                    <w:right w:val="none" w:sz="0" w:space="0" w:color="auto"/>
                                  </w:divBdr>
                                  <w:divsChild>
                                    <w:div w:id="897975401">
                                      <w:marLeft w:val="0"/>
                                      <w:marRight w:val="0"/>
                                      <w:marTop w:val="0"/>
                                      <w:marBottom w:val="0"/>
                                      <w:divBdr>
                                        <w:top w:val="none" w:sz="0" w:space="0" w:color="auto"/>
                                        <w:left w:val="none" w:sz="0" w:space="0" w:color="auto"/>
                                        <w:bottom w:val="none" w:sz="0" w:space="0" w:color="auto"/>
                                        <w:right w:val="none" w:sz="0" w:space="0" w:color="auto"/>
                                      </w:divBdr>
                                      <w:divsChild>
                                        <w:div w:id="2051833528">
                                          <w:marLeft w:val="0"/>
                                          <w:marRight w:val="0"/>
                                          <w:marTop w:val="0"/>
                                          <w:marBottom w:val="0"/>
                                          <w:divBdr>
                                            <w:top w:val="none" w:sz="0" w:space="0" w:color="auto"/>
                                            <w:left w:val="none" w:sz="0" w:space="0" w:color="auto"/>
                                            <w:bottom w:val="none" w:sz="0" w:space="0" w:color="auto"/>
                                            <w:right w:val="none" w:sz="0" w:space="0" w:color="auto"/>
                                          </w:divBdr>
                                        </w:div>
                                        <w:div w:id="20083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91390">
                              <w:marLeft w:val="0"/>
                              <w:marRight w:val="0"/>
                              <w:marTop w:val="0"/>
                              <w:marBottom w:val="0"/>
                              <w:divBdr>
                                <w:top w:val="none" w:sz="0" w:space="0" w:color="auto"/>
                                <w:left w:val="none" w:sz="0" w:space="0" w:color="auto"/>
                                <w:bottom w:val="none" w:sz="0" w:space="0" w:color="auto"/>
                                <w:right w:val="none" w:sz="0" w:space="0" w:color="auto"/>
                              </w:divBdr>
                              <w:divsChild>
                                <w:div w:id="438060983">
                                  <w:marLeft w:val="0"/>
                                  <w:marRight w:val="0"/>
                                  <w:marTop w:val="0"/>
                                  <w:marBottom w:val="0"/>
                                  <w:divBdr>
                                    <w:top w:val="none" w:sz="0" w:space="0" w:color="auto"/>
                                    <w:left w:val="none" w:sz="0" w:space="0" w:color="auto"/>
                                    <w:bottom w:val="none" w:sz="0" w:space="0" w:color="auto"/>
                                    <w:right w:val="none" w:sz="0" w:space="0" w:color="auto"/>
                                  </w:divBdr>
                                </w:div>
                                <w:div w:id="1662544668">
                                  <w:marLeft w:val="0"/>
                                  <w:marRight w:val="0"/>
                                  <w:marTop w:val="0"/>
                                  <w:marBottom w:val="0"/>
                                  <w:divBdr>
                                    <w:top w:val="none" w:sz="0" w:space="0" w:color="auto"/>
                                    <w:left w:val="none" w:sz="0" w:space="0" w:color="auto"/>
                                    <w:bottom w:val="none" w:sz="0" w:space="0" w:color="auto"/>
                                    <w:right w:val="none" w:sz="0" w:space="0" w:color="auto"/>
                                  </w:divBdr>
                                  <w:divsChild>
                                    <w:div w:id="1180050952">
                                      <w:marLeft w:val="0"/>
                                      <w:marRight w:val="0"/>
                                      <w:marTop w:val="0"/>
                                      <w:marBottom w:val="0"/>
                                      <w:divBdr>
                                        <w:top w:val="none" w:sz="0" w:space="0" w:color="auto"/>
                                        <w:left w:val="none" w:sz="0" w:space="0" w:color="auto"/>
                                        <w:bottom w:val="none" w:sz="0" w:space="0" w:color="auto"/>
                                        <w:right w:val="none" w:sz="0" w:space="0" w:color="auto"/>
                                      </w:divBdr>
                                      <w:divsChild>
                                        <w:div w:id="1638222669">
                                          <w:marLeft w:val="0"/>
                                          <w:marRight w:val="0"/>
                                          <w:marTop w:val="0"/>
                                          <w:marBottom w:val="0"/>
                                          <w:divBdr>
                                            <w:top w:val="none" w:sz="0" w:space="0" w:color="auto"/>
                                            <w:left w:val="none" w:sz="0" w:space="0" w:color="auto"/>
                                            <w:bottom w:val="none" w:sz="0" w:space="0" w:color="auto"/>
                                            <w:right w:val="none" w:sz="0" w:space="0" w:color="auto"/>
                                          </w:divBdr>
                                        </w:div>
                                        <w:div w:id="17801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5607">
                              <w:marLeft w:val="0"/>
                              <w:marRight w:val="0"/>
                              <w:marTop w:val="0"/>
                              <w:marBottom w:val="0"/>
                              <w:divBdr>
                                <w:top w:val="none" w:sz="0" w:space="0" w:color="auto"/>
                                <w:left w:val="none" w:sz="0" w:space="0" w:color="auto"/>
                                <w:bottom w:val="none" w:sz="0" w:space="0" w:color="auto"/>
                                <w:right w:val="none" w:sz="0" w:space="0" w:color="auto"/>
                              </w:divBdr>
                              <w:divsChild>
                                <w:div w:id="1095595952">
                                  <w:marLeft w:val="0"/>
                                  <w:marRight w:val="0"/>
                                  <w:marTop w:val="0"/>
                                  <w:marBottom w:val="0"/>
                                  <w:divBdr>
                                    <w:top w:val="none" w:sz="0" w:space="0" w:color="auto"/>
                                    <w:left w:val="none" w:sz="0" w:space="0" w:color="auto"/>
                                    <w:bottom w:val="none" w:sz="0" w:space="0" w:color="auto"/>
                                    <w:right w:val="none" w:sz="0" w:space="0" w:color="auto"/>
                                  </w:divBdr>
                                </w:div>
                                <w:div w:id="193200233">
                                  <w:marLeft w:val="0"/>
                                  <w:marRight w:val="0"/>
                                  <w:marTop w:val="0"/>
                                  <w:marBottom w:val="0"/>
                                  <w:divBdr>
                                    <w:top w:val="none" w:sz="0" w:space="0" w:color="auto"/>
                                    <w:left w:val="none" w:sz="0" w:space="0" w:color="auto"/>
                                    <w:bottom w:val="none" w:sz="0" w:space="0" w:color="auto"/>
                                    <w:right w:val="none" w:sz="0" w:space="0" w:color="auto"/>
                                  </w:divBdr>
                                  <w:divsChild>
                                    <w:div w:id="1393886828">
                                      <w:marLeft w:val="0"/>
                                      <w:marRight w:val="0"/>
                                      <w:marTop w:val="0"/>
                                      <w:marBottom w:val="0"/>
                                      <w:divBdr>
                                        <w:top w:val="none" w:sz="0" w:space="0" w:color="auto"/>
                                        <w:left w:val="none" w:sz="0" w:space="0" w:color="auto"/>
                                        <w:bottom w:val="none" w:sz="0" w:space="0" w:color="auto"/>
                                        <w:right w:val="none" w:sz="0" w:space="0" w:color="auto"/>
                                      </w:divBdr>
                                      <w:divsChild>
                                        <w:div w:id="924415315">
                                          <w:marLeft w:val="0"/>
                                          <w:marRight w:val="0"/>
                                          <w:marTop w:val="0"/>
                                          <w:marBottom w:val="0"/>
                                          <w:divBdr>
                                            <w:top w:val="none" w:sz="0" w:space="0" w:color="auto"/>
                                            <w:left w:val="none" w:sz="0" w:space="0" w:color="auto"/>
                                            <w:bottom w:val="none" w:sz="0" w:space="0" w:color="auto"/>
                                            <w:right w:val="none" w:sz="0" w:space="0" w:color="auto"/>
                                          </w:divBdr>
                                        </w:div>
                                        <w:div w:id="5956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148478">
      <w:bodyDiv w:val="1"/>
      <w:marLeft w:val="0"/>
      <w:marRight w:val="0"/>
      <w:marTop w:val="0"/>
      <w:marBottom w:val="0"/>
      <w:divBdr>
        <w:top w:val="none" w:sz="0" w:space="0" w:color="auto"/>
        <w:left w:val="none" w:sz="0" w:space="0" w:color="auto"/>
        <w:bottom w:val="none" w:sz="0" w:space="0" w:color="auto"/>
        <w:right w:val="none" w:sz="0" w:space="0" w:color="auto"/>
      </w:divBdr>
    </w:div>
    <w:div w:id="172767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tnesis.lv/url/313216" TargetMode="External"/><Relationship Id="rId3" Type="http://schemas.openxmlformats.org/officeDocument/2006/relationships/settings" Target="settings.xml"/><Relationship Id="rId7" Type="http://schemas.openxmlformats.org/officeDocument/2006/relationships/hyperlink" Target="https://www.vestnesis.lv/laidiens/2020/03/14/nr/52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3466</Words>
  <Characters>1976</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Rinalds Belijs</dc:creator>
  <cp:keywords/>
  <dc:description/>
  <cp:lastModifiedBy>Zane Plone</cp:lastModifiedBy>
  <cp:revision>2</cp:revision>
  <cp:lastPrinted>2020-03-20T10:20:00Z</cp:lastPrinted>
  <dcterms:created xsi:type="dcterms:W3CDTF">2020-03-27T08:17:00Z</dcterms:created>
  <dcterms:modified xsi:type="dcterms:W3CDTF">2020-03-27T08:17:00Z</dcterms:modified>
</cp:coreProperties>
</file>