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86EBF" w14:textId="171A3D92" w:rsidR="00B521B2" w:rsidRDefault="00B521B2" w:rsidP="00B521B2">
      <w:pPr>
        <w:spacing w:after="0"/>
        <w:ind w:left="0" w:right="51" w:firstLine="0"/>
        <w:jc w:val="center"/>
      </w:pPr>
      <w:r>
        <w:rPr>
          <w:b/>
          <w:sz w:val="28"/>
        </w:rPr>
        <w:t>Lēmums par</w:t>
      </w:r>
      <w:r w:rsidR="00D429F9">
        <w:rPr>
          <w:b/>
          <w:sz w:val="28"/>
        </w:rPr>
        <w:t xml:space="preserve"> iepirkuma</w:t>
      </w:r>
      <w:r>
        <w:rPr>
          <w:b/>
          <w:sz w:val="28"/>
        </w:rPr>
        <w:t xml:space="preserve"> līguma </w:t>
      </w:r>
      <w:r w:rsidR="00D429F9">
        <w:rPr>
          <w:b/>
          <w:sz w:val="28"/>
        </w:rPr>
        <w:t>slēgšanu</w:t>
      </w:r>
      <w:r>
        <w:rPr>
          <w:b/>
          <w:sz w:val="28"/>
        </w:rPr>
        <w:t xml:space="preserve"> iepirkumā </w:t>
      </w:r>
    </w:p>
    <w:p w14:paraId="770D84F4" w14:textId="36D6F793" w:rsidR="00B521B2" w:rsidRDefault="00B521B2" w:rsidP="00B521B2">
      <w:pPr>
        <w:spacing w:after="0"/>
        <w:jc w:val="center"/>
      </w:pPr>
      <w:r>
        <w:t>„</w:t>
      </w:r>
      <w:r w:rsidR="009057C3">
        <w:t>Par vieglo automobiļu piegādi ar ieskaitu</w:t>
      </w:r>
      <w:r>
        <w:t>”</w:t>
      </w:r>
      <w:proofErr w:type="gramStart"/>
      <w:r>
        <w:t xml:space="preserve">  </w:t>
      </w:r>
      <w:proofErr w:type="gramEnd"/>
    </w:p>
    <w:p w14:paraId="5CB27050" w14:textId="46ECA6EB" w:rsidR="00B521B2" w:rsidRDefault="00B521B2" w:rsidP="009057C3">
      <w:pPr>
        <w:spacing w:after="0"/>
        <w:jc w:val="center"/>
      </w:pPr>
      <w:r>
        <w:t xml:space="preserve">(iepirkuma </w:t>
      </w:r>
      <w:proofErr w:type="spellStart"/>
      <w:r>
        <w:t>id</w:t>
      </w:r>
      <w:proofErr w:type="spellEnd"/>
      <w:r>
        <w:t xml:space="preserve">. Nr. </w:t>
      </w:r>
      <w:r w:rsidR="009057C3">
        <w:t>A</w:t>
      </w:r>
      <w:r w:rsidR="008F2415">
        <w:t>D</w:t>
      </w:r>
      <w:r w:rsidR="009057C3">
        <w:t xml:space="preserve"> 2017</w:t>
      </w:r>
      <w:r>
        <w:t>/</w:t>
      </w:r>
      <w:r w:rsidR="003F6451">
        <w:t>4</w:t>
      </w:r>
      <w:r>
        <w:t xml:space="preserve">) </w:t>
      </w:r>
    </w:p>
    <w:p w14:paraId="448B87A7" w14:textId="77777777" w:rsidR="00B521B2" w:rsidRDefault="00B521B2" w:rsidP="00B521B2">
      <w:pPr>
        <w:spacing w:after="0"/>
        <w:ind w:left="20" w:right="0" w:firstLine="0"/>
        <w:jc w:val="center"/>
      </w:pPr>
      <w:r>
        <w:rPr>
          <w:sz w:val="28"/>
        </w:rPr>
        <w:t xml:space="preserve"> </w:t>
      </w:r>
    </w:p>
    <w:p w14:paraId="37DFDC4C" w14:textId="4308D158" w:rsidR="00B521B2" w:rsidRDefault="007D3544" w:rsidP="00B521B2">
      <w:pPr>
        <w:tabs>
          <w:tab w:val="right" w:pos="8932"/>
        </w:tabs>
        <w:ind w:left="-15" w:right="0" w:firstLine="0"/>
        <w:jc w:val="left"/>
      </w:pPr>
      <w:r>
        <w:t xml:space="preserve">Rīgā, </w:t>
      </w:r>
      <w:r>
        <w:tab/>
        <w:t>2017</w:t>
      </w:r>
      <w:r w:rsidR="00B521B2">
        <w:t xml:space="preserve">. gada </w:t>
      </w:r>
      <w:r w:rsidR="00953239">
        <w:t>29</w:t>
      </w:r>
      <w:r w:rsidR="00B521B2">
        <w:t xml:space="preserve">. </w:t>
      </w:r>
      <w:r w:rsidR="00953239">
        <w:t>jūnijā</w:t>
      </w:r>
    </w:p>
    <w:p w14:paraId="53AB7823" w14:textId="183022E2" w:rsidR="00B521B2" w:rsidRDefault="00B521B2" w:rsidP="007521FC">
      <w:pPr>
        <w:spacing w:after="0"/>
        <w:ind w:left="0" w:right="0" w:firstLine="0"/>
      </w:pPr>
      <w:r>
        <w:t xml:space="preserve"> </w:t>
      </w:r>
      <w:bookmarkStart w:id="0" w:name="_GoBack"/>
      <w:bookmarkEnd w:id="0"/>
    </w:p>
    <w:p w14:paraId="742CCBFA" w14:textId="77777777" w:rsidR="00B521B2" w:rsidRDefault="00B521B2" w:rsidP="00B521B2">
      <w:pPr>
        <w:ind w:left="-5" w:right="39"/>
      </w:pPr>
      <w:r>
        <w:rPr>
          <w:b/>
          <w:u w:val="single" w:color="000000"/>
        </w:rPr>
        <w:t>Pasūtītāja nosaukums:</w:t>
      </w:r>
      <w:r>
        <w:t xml:space="preserve"> </w:t>
      </w:r>
      <w:r w:rsidR="00E3045F">
        <w:t>Valsts SIA “Autotransporta direkcija”</w:t>
      </w:r>
      <w:r>
        <w:t xml:space="preserve"> </w:t>
      </w:r>
    </w:p>
    <w:p w14:paraId="759A19EC" w14:textId="77777777" w:rsidR="00B521B2" w:rsidRDefault="00B521B2" w:rsidP="00B521B2">
      <w:pPr>
        <w:spacing w:after="15"/>
        <w:ind w:left="0" w:right="0" w:firstLine="0"/>
        <w:jc w:val="left"/>
      </w:pPr>
      <w:r>
        <w:rPr>
          <w:b/>
        </w:rPr>
        <w:t xml:space="preserve"> </w:t>
      </w:r>
    </w:p>
    <w:p w14:paraId="33E1665A" w14:textId="5128C4FD" w:rsidR="00B521B2" w:rsidRDefault="00B521B2" w:rsidP="00B521B2">
      <w:pPr>
        <w:spacing w:after="0"/>
        <w:ind w:left="-5" w:right="0"/>
        <w:jc w:val="left"/>
      </w:pPr>
      <w:r>
        <w:rPr>
          <w:b/>
          <w:u w:val="single" w:color="000000"/>
        </w:rPr>
        <w:t>Iepirkuma identifikācijas numurs:</w:t>
      </w:r>
      <w:r>
        <w:t xml:space="preserve"> </w:t>
      </w:r>
      <w:r w:rsidR="00E15BA6">
        <w:t>A</w:t>
      </w:r>
      <w:r w:rsidR="00E3045F">
        <w:t>D</w:t>
      </w:r>
      <w:r w:rsidR="00E15BA6">
        <w:t xml:space="preserve"> 2017</w:t>
      </w:r>
      <w:r>
        <w:t>/</w:t>
      </w:r>
      <w:r w:rsidR="00767D18">
        <w:t>4</w:t>
      </w:r>
      <w:r>
        <w:t xml:space="preserve"> </w:t>
      </w:r>
    </w:p>
    <w:p w14:paraId="692048A9" w14:textId="77777777" w:rsidR="00B521B2" w:rsidRDefault="00B521B2" w:rsidP="00B521B2">
      <w:pPr>
        <w:spacing w:after="18"/>
        <w:ind w:left="0" w:right="0" w:firstLine="0"/>
        <w:jc w:val="left"/>
      </w:pPr>
      <w:r>
        <w:rPr>
          <w:b/>
        </w:rPr>
        <w:t xml:space="preserve"> </w:t>
      </w:r>
    </w:p>
    <w:p w14:paraId="16905D8E" w14:textId="06B91850" w:rsidR="00B521B2" w:rsidRDefault="00B521B2" w:rsidP="00EE5E36">
      <w:pPr>
        <w:ind w:left="709" w:hanging="709"/>
      </w:pPr>
      <w:r>
        <w:rPr>
          <w:b/>
          <w:u w:val="single" w:color="000000"/>
        </w:rPr>
        <w:t>Iepirkuma priekšmets:</w:t>
      </w:r>
      <w:r w:rsidR="004C4D31">
        <w:t xml:space="preserve"> </w:t>
      </w:r>
      <w:r w:rsidR="00E74382">
        <w:t>divu jaunu M1 kategorijas automobiļu piegāde ar ieskaitu</w:t>
      </w:r>
    </w:p>
    <w:p w14:paraId="3B61C21D" w14:textId="3EBD97A7" w:rsidR="00B521B2" w:rsidRDefault="00B521B2" w:rsidP="00B521B2">
      <w:pPr>
        <w:tabs>
          <w:tab w:val="right" w:pos="8932"/>
        </w:tabs>
        <w:ind w:left="-15" w:right="0" w:firstLine="0"/>
        <w:jc w:val="left"/>
      </w:pPr>
      <w:r>
        <w:rPr>
          <w:b/>
          <w:u w:val="single" w:color="000000"/>
        </w:rPr>
        <w:t>Iepirkuma metode:</w:t>
      </w:r>
      <w:r>
        <w:t xml:space="preserve"> </w:t>
      </w:r>
      <w:r>
        <w:tab/>
        <w:t>Iepirkums veikts saskaņ</w:t>
      </w:r>
      <w:r w:rsidR="00E74382">
        <w:t>ā ar Publisko iepirkumu likuma 9</w:t>
      </w:r>
      <w:r>
        <w:t xml:space="preserve">. </w:t>
      </w:r>
      <w:r w:rsidR="004035D9">
        <w:t>p</w:t>
      </w:r>
      <w:r>
        <w:t>antu</w:t>
      </w:r>
      <w:r w:rsidR="00F149B4">
        <w:t>.</w:t>
      </w:r>
    </w:p>
    <w:p w14:paraId="3060AED9" w14:textId="77777777" w:rsidR="00B521B2" w:rsidRDefault="00B521B2" w:rsidP="00B521B2">
      <w:pPr>
        <w:spacing w:after="26"/>
        <w:ind w:left="0" w:right="0" w:firstLine="0"/>
        <w:jc w:val="left"/>
      </w:pPr>
      <w:r>
        <w:rPr>
          <w:b/>
        </w:rPr>
        <w:t xml:space="preserve"> </w:t>
      </w:r>
    </w:p>
    <w:p w14:paraId="08208C48" w14:textId="77777777" w:rsidR="00B521B2" w:rsidRDefault="00B521B2" w:rsidP="00B521B2">
      <w:pPr>
        <w:spacing w:after="0"/>
        <w:ind w:left="-5" w:right="0"/>
        <w:jc w:val="left"/>
      </w:pPr>
      <w:r>
        <w:rPr>
          <w:b/>
          <w:u w:val="single" w:color="000000"/>
        </w:rPr>
        <w:t>Iepirkuma komisijas sastāvs:</w:t>
      </w:r>
      <w:r>
        <w:rPr>
          <w:b/>
        </w:rPr>
        <w:t xml:space="preserve"> </w:t>
      </w:r>
    </w:p>
    <w:p w14:paraId="63B26AA4" w14:textId="77777777" w:rsidR="00B521B2" w:rsidRDefault="00B521B2" w:rsidP="00B521B2">
      <w:pPr>
        <w:spacing w:after="4"/>
        <w:ind w:left="0" w:right="0" w:firstLine="0"/>
        <w:jc w:val="left"/>
      </w:pPr>
      <w:r>
        <w:t xml:space="preserve"> </w:t>
      </w:r>
    </w:p>
    <w:p w14:paraId="4EB1F02A" w14:textId="77777777" w:rsidR="00B521B2" w:rsidRDefault="006014AF" w:rsidP="00B521B2">
      <w:pPr>
        <w:tabs>
          <w:tab w:val="center" w:pos="5396"/>
        </w:tabs>
        <w:ind w:left="-15" w:right="0" w:firstLine="0"/>
        <w:jc w:val="left"/>
      </w:pPr>
      <w:r>
        <w:t>Komisijas priekšsēdētājs</w:t>
      </w:r>
      <w:r w:rsidR="006C2780">
        <w:t>:</w:t>
      </w:r>
      <w:proofErr w:type="gramStart"/>
      <w:r w:rsidR="006C2780">
        <w:t xml:space="preserve">       </w:t>
      </w:r>
      <w:proofErr w:type="gramEnd"/>
      <w:r>
        <w:t>Kristiāns Godiņš</w:t>
      </w:r>
      <w:r w:rsidR="00B521B2">
        <w:t xml:space="preserve"> – </w:t>
      </w:r>
      <w:r>
        <w:t>Valdes priekšsēdētājs</w:t>
      </w:r>
      <w:r w:rsidR="00B521B2">
        <w:t xml:space="preserve">; </w:t>
      </w:r>
    </w:p>
    <w:p w14:paraId="1B576C41" w14:textId="77777777" w:rsidR="00B521B2" w:rsidRDefault="00B521B2" w:rsidP="00B521B2">
      <w:pPr>
        <w:spacing w:after="0"/>
        <w:ind w:left="0" w:right="0" w:firstLine="0"/>
        <w:jc w:val="left"/>
      </w:pPr>
      <w:r>
        <w:t xml:space="preserve"> </w:t>
      </w:r>
    </w:p>
    <w:tbl>
      <w:tblPr>
        <w:tblStyle w:val="TableGrid"/>
        <w:tblW w:w="8939" w:type="dxa"/>
        <w:tblInd w:w="0" w:type="dxa"/>
        <w:tblCellMar>
          <w:top w:w="5" w:type="dxa"/>
        </w:tblCellMar>
        <w:tblLook w:val="04A0" w:firstRow="1" w:lastRow="0" w:firstColumn="1" w:lastColumn="0" w:noHBand="0" w:noVBand="1"/>
      </w:tblPr>
      <w:tblGrid>
        <w:gridCol w:w="2881"/>
        <w:gridCol w:w="6058"/>
      </w:tblGrid>
      <w:tr w:rsidR="00B521B2" w14:paraId="5496C0C0" w14:textId="77777777" w:rsidTr="00B521B2">
        <w:trPr>
          <w:trHeight w:val="1375"/>
        </w:trPr>
        <w:tc>
          <w:tcPr>
            <w:tcW w:w="2881" w:type="dxa"/>
            <w:hideMark/>
          </w:tcPr>
          <w:p w14:paraId="03E0A9CC" w14:textId="77777777" w:rsidR="00B521B2" w:rsidRDefault="00B521B2">
            <w:pPr>
              <w:spacing w:after="0"/>
              <w:ind w:left="0" w:right="0" w:firstLine="0"/>
              <w:jc w:val="left"/>
            </w:pPr>
            <w:r>
              <w:t xml:space="preserve">Komisijas locekļi: </w:t>
            </w:r>
          </w:p>
        </w:tc>
        <w:tc>
          <w:tcPr>
            <w:tcW w:w="6059" w:type="dxa"/>
            <w:hideMark/>
          </w:tcPr>
          <w:p w14:paraId="5CDEA2B7" w14:textId="77777777" w:rsidR="00B521B2" w:rsidRDefault="006014AF" w:rsidP="006014AF">
            <w:pPr>
              <w:spacing w:after="0"/>
              <w:ind w:left="0" w:right="0" w:firstLine="0"/>
            </w:pPr>
            <w:r>
              <w:t>Vizma Ļeonova</w:t>
            </w:r>
            <w:r w:rsidR="00B521B2">
              <w:t xml:space="preserve"> – </w:t>
            </w:r>
            <w:r>
              <w:t>Juridiskās daļas vadītāja;</w:t>
            </w:r>
          </w:p>
          <w:p w14:paraId="64153BBE" w14:textId="68379884" w:rsidR="00B521B2" w:rsidRDefault="006014AF">
            <w:pPr>
              <w:spacing w:after="0" w:line="276" w:lineRule="auto"/>
              <w:ind w:left="0" w:right="0" w:firstLine="0"/>
              <w:jc w:val="left"/>
            </w:pPr>
            <w:r>
              <w:t>Sanita Mince</w:t>
            </w:r>
            <w:r w:rsidR="00B521B2">
              <w:t xml:space="preserve"> – </w:t>
            </w:r>
            <w:r w:rsidR="00C100F8">
              <w:t>Galvenā juriste</w:t>
            </w:r>
            <w:r>
              <w:t>;</w:t>
            </w:r>
            <w:r w:rsidR="00B521B2">
              <w:t xml:space="preserve"> </w:t>
            </w:r>
          </w:p>
          <w:p w14:paraId="1DA1CC21" w14:textId="26620640" w:rsidR="006C75A7" w:rsidRDefault="006C75A7">
            <w:pPr>
              <w:spacing w:after="0" w:line="276" w:lineRule="auto"/>
              <w:ind w:left="0" w:right="0" w:firstLine="0"/>
              <w:jc w:val="left"/>
            </w:pPr>
            <w:r>
              <w:t xml:space="preserve">Alvis Balodis </w:t>
            </w:r>
            <w:r w:rsidR="00C100F8">
              <w:t>– Galvenais grāmatvedis</w:t>
            </w:r>
            <w:r>
              <w:t>;</w:t>
            </w:r>
          </w:p>
          <w:p w14:paraId="6320DB3D" w14:textId="77777777" w:rsidR="006C75A7" w:rsidRDefault="006C75A7">
            <w:pPr>
              <w:spacing w:after="0" w:line="276" w:lineRule="auto"/>
              <w:ind w:left="0" w:right="0" w:firstLine="0"/>
              <w:jc w:val="left"/>
            </w:pPr>
            <w:r>
              <w:t>Māris Vaics – Licencēšanas daļas vadītājs</w:t>
            </w:r>
            <w:r w:rsidR="00521572">
              <w:t>;</w:t>
            </w:r>
          </w:p>
          <w:p w14:paraId="792CFD58" w14:textId="77777777" w:rsidR="00284121" w:rsidRDefault="00521572" w:rsidP="00284121">
            <w:pPr>
              <w:shd w:val="clear" w:color="auto" w:fill="FFFFFF"/>
              <w:outlineLvl w:val="3"/>
            </w:pPr>
            <w:r>
              <w:t xml:space="preserve">Ilze Brice </w:t>
            </w:r>
            <w:r w:rsidR="001E3FB4">
              <w:t>–</w:t>
            </w:r>
            <w:r>
              <w:t xml:space="preserve"> </w:t>
            </w:r>
            <w:r w:rsidR="00284121" w:rsidRPr="000A5B5A">
              <w:t>Sabiedriskā transporta informācijas</w:t>
            </w:r>
          </w:p>
          <w:p w14:paraId="7E879769" w14:textId="4E0005C4" w:rsidR="00521572" w:rsidRDefault="00284121" w:rsidP="00284121">
            <w:pPr>
              <w:spacing w:after="0" w:line="276" w:lineRule="auto"/>
              <w:ind w:left="0" w:right="0" w:firstLine="0"/>
              <w:jc w:val="left"/>
            </w:pPr>
            <w:r w:rsidRPr="000A5B5A">
              <w:t xml:space="preserve"> sistēmu analītiķe</w:t>
            </w:r>
            <w:r>
              <w:tab/>
            </w:r>
            <w:r>
              <w:tab/>
            </w:r>
            <w:r>
              <w:tab/>
            </w:r>
          </w:p>
          <w:p w14:paraId="32C898B2" w14:textId="77777777" w:rsidR="00B521B2" w:rsidRDefault="00B521B2">
            <w:pPr>
              <w:spacing w:after="0"/>
              <w:ind w:left="0" w:right="0" w:firstLine="0"/>
              <w:jc w:val="left"/>
            </w:pPr>
            <w:r>
              <w:t xml:space="preserve"> </w:t>
            </w:r>
          </w:p>
        </w:tc>
      </w:tr>
      <w:tr w:rsidR="00B521B2" w14:paraId="35382234" w14:textId="77777777" w:rsidTr="00B521B2">
        <w:trPr>
          <w:trHeight w:val="552"/>
        </w:trPr>
        <w:tc>
          <w:tcPr>
            <w:tcW w:w="2881" w:type="dxa"/>
            <w:hideMark/>
          </w:tcPr>
          <w:p w14:paraId="366D68A8" w14:textId="77777777" w:rsidR="00B521B2" w:rsidRDefault="00EB5AA3">
            <w:pPr>
              <w:spacing w:after="0"/>
              <w:ind w:left="0" w:right="0" w:firstLine="0"/>
              <w:jc w:val="left"/>
            </w:pPr>
            <w:r>
              <w:t>Komisijas sekretāre</w:t>
            </w:r>
            <w:r w:rsidR="00B521B2">
              <w:t xml:space="preserve">: </w:t>
            </w:r>
          </w:p>
        </w:tc>
        <w:tc>
          <w:tcPr>
            <w:tcW w:w="6059" w:type="dxa"/>
            <w:hideMark/>
          </w:tcPr>
          <w:p w14:paraId="1E54C5E2" w14:textId="77777777" w:rsidR="00B521B2" w:rsidRDefault="00EB5AA3">
            <w:pPr>
              <w:spacing w:after="0"/>
              <w:ind w:left="0" w:right="0" w:firstLine="0"/>
              <w:jc w:val="left"/>
            </w:pPr>
            <w:r>
              <w:t>Rita Grantiņa</w:t>
            </w:r>
            <w:r w:rsidR="00B521B2">
              <w:t xml:space="preserve"> – </w:t>
            </w:r>
            <w:r>
              <w:t>juriste</w:t>
            </w:r>
            <w:r w:rsidR="00B521B2">
              <w:t xml:space="preserve"> </w:t>
            </w:r>
          </w:p>
        </w:tc>
      </w:tr>
      <w:tr w:rsidR="00B521B2" w14:paraId="1AC7F77B" w14:textId="77777777" w:rsidTr="00B521B2">
        <w:trPr>
          <w:trHeight w:val="271"/>
        </w:trPr>
        <w:tc>
          <w:tcPr>
            <w:tcW w:w="2881" w:type="dxa"/>
            <w:hideMark/>
          </w:tcPr>
          <w:p w14:paraId="4584FA16" w14:textId="77777777" w:rsidR="00B521B2" w:rsidRDefault="00B521B2">
            <w:pPr>
              <w:spacing w:after="0"/>
              <w:ind w:left="0" w:right="0" w:firstLine="0"/>
              <w:jc w:val="left"/>
            </w:pPr>
            <w:r>
              <w:t xml:space="preserve"> </w:t>
            </w:r>
          </w:p>
        </w:tc>
        <w:tc>
          <w:tcPr>
            <w:tcW w:w="6059" w:type="dxa"/>
            <w:hideMark/>
          </w:tcPr>
          <w:p w14:paraId="197AE5A0" w14:textId="77777777" w:rsidR="00B521B2" w:rsidRDefault="00B521B2">
            <w:pPr>
              <w:spacing w:after="0"/>
              <w:ind w:left="0" w:right="0" w:firstLine="0"/>
              <w:jc w:val="left"/>
            </w:pPr>
            <w:r>
              <w:t xml:space="preserve"> </w:t>
            </w:r>
          </w:p>
        </w:tc>
      </w:tr>
    </w:tbl>
    <w:p w14:paraId="046DE0AF" w14:textId="77777777" w:rsidR="00FB365E" w:rsidRDefault="00B521B2" w:rsidP="00F55AB6">
      <w:pPr>
        <w:ind w:left="-15" w:right="39" w:firstLine="720"/>
        <w:rPr>
          <w:iCs/>
        </w:rPr>
      </w:pPr>
      <w:r>
        <w:t xml:space="preserve">Iepirkuma komisija ir izveidota un darbojas, pamatojoties uz </w:t>
      </w:r>
      <w:r w:rsidR="0002239F">
        <w:t>Valsts SIA “Autotransporta direkcija”</w:t>
      </w:r>
      <w:r>
        <w:t xml:space="preserve"> </w:t>
      </w:r>
      <w:r w:rsidR="0002239F">
        <w:t>valdes locekļa</w:t>
      </w:r>
      <w:r>
        <w:t xml:space="preserve"> </w:t>
      </w:r>
      <w:r w:rsidR="0002239F">
        <w:t>M. Jaunupa</w:t>
      </w:r>
      <w:r>
        <w:t xml:space="preserve"> </w:t>
      </w:r>
      <w:r w:rsidR="00F55AB6" w:rsidRPr="00FA7EFC">
        <w:rPr>
          <w:iCs/>
        </w:rPr>
        <w:t>20</w:t>
      </w:r>
      <w:r w:rsidR="00F55AB6">
        <w:rPr>
          <w:iCs/>
        </w:rPr>
        <w:t>16</w:t>
      </w:r>
      <w:r w:rsidR="00F55AB6" w:rsidRPr="00FA7EFC">
        <w:rPr>
          <w:iCs/>
        </w:rPr>
        <w:t xml:space="preserve">. gada </w:t>
      </w:r>
      <w:r w:rsidR="00F55AB6">
        <w:rPr>
          <w:iCs/>
        </w:rPr>
        <w:t>13</w:t>
      </w:r>
      <w:r w:rsidR="00F55AB6" w:rsidRPr="00FA7EFC">
        <w:rPr>
          <w:iCs/>
        </w:rPr>
        <w:t xml:space="preserve">. </w:t>
      </w:r>
      <w:r w:rsidR="00F55AB6">
        <w:rPr>
          <w:iCs/>
        </w:rPr>
        <w:t>septembra</w:t>
      </w:r>
      <w:r w:rsidR="00F55AB6" w:rsidRPr="00FA7EFC">
        <w:rPr>
          <w:iCs/>
        </w:rPr>
        <w:t xml:space="preserve"> rīkojumu Nr.</w:t>
      </w:r>
      <w:r w:rsidR="00F55AB6">
        <w:rPr>
          <w:iCs/>
        </w:rPr>
        <w:t>1-3/29</w:t>
      </w:r>
      <w:r w:rsidR="00F55AB6" w:rsidRPr="00FA7EFC">
        <w:rPr>
          <w:iCs/>
        </w:rPr>
        <w:t xml:space="preserve"> „Par iepirkuma komisijas izveidi”</w:t>
      </w:r>
      <w:r w:rsidR="00F55AB6">
        <w:rPr>
          <w:iCs/>
        </w:rPr>
        <w:t>.</w:t>
      </w:r>
    </w:p>
    <w:p w14:paraId="0651597E" w14:textId="77777777" w:rsidR="00B521B2" w:rsidRDefault="00B521B2" w:rsidP="00F55AB6">
      <w:pPr>
        <w:ind w:left="-15" w:right="39" w:firstLine="720"/>
      </w:pPr>
      <w:r>
        <w:rPr>
          <w:b/>
        </w:rPr>
        <w:t xml:space="preserve"> </w:t>
      </w:r>
    </w:p>
    <w:p w14:paraId="79E2E7EC" w14:textId="15DC67F1" w:rsidR="00B521B2" w:rsidRDefault="008267FC" w:rsidP="00B521B2">
      <w:pPr>
        <w:spacing w:after="0"/>
        <w:ind w:left="-5" w:right="0"/>
        <w:jc w:val="left"/>
      </w:pPr>
      <w:r>
        <w:rPr>
          <w:b/>
          <w:u w:val="single" w:color="000000"/>
        </w:rPr>
        <w:t>Paziņojuma par</w:t>
      </w:r>
      <w:proofErr w:type="gramStart"/>
      <w:r>
        <w:rPr>
          <w:b/>
          <w:u w:val="single" w:color="000000"/>
        </w:rPr>
        <w:t xml:space="preserve"> </w:t>
      </w:r>
      <w:r w:rsidR="00B521B2">
        <w:rPr>
          <w:b/>
          <w:u w:val="single" w:color="000000"/>
        </w:rPr>
        <w:t xml:space="preserve"> </w:t>
      </w:r>
      <w:proofErr w:type="gramEnd"/>
      <w:r w:rsidR="00B521B2">
        <w:rPr>
          <w:b/>
          <w:u w:val="single" w:color="000000"/>
        </w:rPr>
        <w:t>līgumu publikācijas datums:</w:t>
      </w:r>
      <w:r w:rsidR="00B521B2">
        <w:rPr>
          <w:b/>
        </w:rPr>
        <w:t xml:space="preserve"> </w:t>
      </w:r>
      <w:r w:rsidR="0007239E">
        <w:t>14</w:t>
      </w:r>
      <w:r w:rsidR="00EC3662">
        <w:t>.</w:t>
      </w:r>
      <w:r w:rsidR="0007239E">
        <w:t>06</w:t>
      </w:r>
      <w:r w:rsidR="00200BF2">
        <w:t>.</w:t>
      </w:r>
      <w:r w:rsidR="0007239E">
        <w:t>2017</w:t>
      </w:r>
      <w:r w:rsidR="00B521B2">
        <w:t xml:space="preserve">. </w:t>
      </w:r>
    </w:p>
    <w:p w14:paraId="10E84EEF" w14:textId="77777777" w:rsidR="00B521B2" w:rsidRDefault="00B521B2" w:rsidP="00B521B2">
      <w:pPr>
        <w:spacing w:after="12"/>
        <w:ind w:left="0" w:right="0" w:firstLine="0"/>
        <w:jc w:val="left"/>
      </w:pPr>
      <w:r>
        <w:rPr>
          <w:b/>
        </w:rPr>
        <w:t xml:space="preserve"> </w:t>
      </w:r>
    </w:p>
    <w:p w14:paraId="3B28E697" w14:textId="47B041D1" w:rsidR="00B521B2" w:rsidRDefault="00B521B2" w:rsidP="00B521B2">
      <w:pPr>
        <w:spacing w:after="0"/>
        <w:ind w:left="-5" w:right="0"/>
        <w:jc w:val="left"/>
      </w:pPr>
      <w:r>
        <w:rPr>
          <w:b/>
          <w:u w:val="single" w:color="000000"/>
        </w:rPr>
        <w:t>Piedāvājuma iesniegšanas termiņš:</w:t>
      </w:r>
      <w:r w:rsidR="0032164D">
        <w:t xml:space="preserve"> </w:t>
      </w:r>
      <w:r w:rsidR="006475B5">
        <w:t>27.06</w:t>
      </w:r>
      <w:r w:rsidR="0032164D">
        <w:t>.2017</w:t>
      </w:r>
      <w:r w:rsidR="002F3BA9">
        <w:t>. plkst. 11</w:t>
      </w:r>
      <w:r>
        <w:t xml:space="preserve">:00. </w:t>
      </w:r>
    </w:p>
    <w:p w14:paraId="2B22F870" w14:textId="77777777" w:rsidR="00B521B2" w:rsidRDefault="00B521B2" w:rsidP="00B521B2">
      <w:pPr>
        <w:spacing w:after="31"/>
        <w:ind w:left="0" w:right="0" w:firstLine="0"/>
        <w:jc w:val="left"/>
      </w:pPr>
      <w:r>
        <w:t xml:space="preserve"> </w:t>
      </w:r>
    </w:p>
    <w:p w14:paraId="7866AC81" w14:textId="77777777" w:rsidR="00E2784D" w:rsidRDefault="00B521B2" w:rsidP="00E2784D">
      <w:pPr>
        <w:spacing w:after="0"/>
        <w:ind w:left="-5" w:right="0"/>
        <w:jc w:val="left"/>
        <w:rPr>
          <w:b/>
        </w:rPr>
      </w:pPr>
      <w:r>
        <w:rPr>
          <w:b/>
          <w:u w:val="single" w:color="000000"/>
        </w:rPr>
        <w:t>Pretendentam noteiktās prasības:</w:t>
      </w:r>
      <w:r>
        <w:rPr>
          <w:b/>
        </w:rPr>
        <w:t xml:space="preserve"> </w:t>
      </w:r>
    </w:p>
    <w:p w14:paraId="297545C8" w14:textId="2C8E8022" w:rsidR="00FA107C" w:rsidRPr="00FA107C" w:rsidRDefault="00FA107C" w:rsidP="00FA107C">
      <w:pPr>
        <w:pStyle w:val="ListParagraph"/>
        <w:widowControl w:val="0"/>
        <w:numPr>
          <w:ilvl w:val="1"/>
          <w:numId w:val="8"/>
        </w:numPr>
        <w:shd w:val="clear" w:color="auto" w:fill="FFFFFF"/>
        <w:tabs>
          <w:tab w:val="left" w:pos="720"/>
          <w:tab w:val="left" w:pos="851"/>
        </w:tabs>
        <w:autoSpaceDE w:val="0"/>
        <w:autoSpaceDN w:val="0"/>
        <w:adjustRightInd w:val="0"/>
        <w:spacing w:after="0" w:line="240" w:lineRule="auto"/>
        <w:ind w:right="0"/>
        <w:rPr>
          <w:b/>
          <w:szCs w:val="24"/>
        </w:rPr>
      </w:pPr>
      <w:r w:rsidRPr="00FA107C">
        <w:rPr>
          <w:bCs/>
          <w:szCs w:val="24"/>
        </w:rPr>
        <w:t>Pretendents ir reģistrēts likumā noteiktajos gadījumos un likumā noteiktajā kārtībā.</w:t>
      </w:r>
    </w:p>
    <w:p w14:paraId="1302DAE2" w14:textId="0174B9D1" w:rsidR="00FA107C" w:rsidRPr="00FA107C" w:rsidRDefault="00FA107C" w:rsidP="00FA107C">
      <w:pPr>
        <w:pStyle w:val="ListParagraph"/>
        <w:widowControl w:val="0"/>
        <w:numPr>
          <w:ilvl w:val="1"/>
          <w:numId w:val="8"/>
        </w:numPr>
        <w:shd w:val="clear" w:color="auto" w:fill="FFFFFF"/>
        <w:tabs>
          <w:tab w:val="left" w:pos="720"/>
          <w:tab w:val="left" w:pos="851"/>
        </w:tabs>
        <w:autoSpaceDE w:val="0"/>
        <w:autoSpaceDN w:val="0"/>
        <w:adjustRightInd w:val="0"/>
        <w:spacing w:after="0" w:line="240" w:lineRule="auto"/>
        <w:ind w:right="0"/>
        <w:rPr>
          <w:b/>
          <w:szCs w:val="24"/>
        </w:rPr>
      </w:pPr>
      <w:r w:rsidRPr="00FA107C">
        <w:rPr>
          <w:szCs w:val="24"/>
        </w:rPr>
        <w:t>Pretendentam ir automobiļu ražotāja vai izplatītāja (pārstāvja) izsniegts apliecinājums, ka tam ir tiesības pārdot piedāvājumā norādīto automobili un uzņemties garantijas saistības, nodrošināt garantijas servisa apkalpošanu Latvijā.</w:t>
      </w:r>
    </w:p>
    <w:p w14:paraId="6F93BFAE" w14:textId="425E0BBF" w:rsidR="00FA107C" w:rsidRPr="00FA107C" w:rsidRDefault="00FA107C" w:rsidP="00FA107C">
      <w:pPr>
        <w:pStyle w:val="ListParagraph"/>
        <w:widowControl w:val="0"/>
        <w:numPr>
          <w:ilvl w:val="1"/>
          <w:numId w:val="8"/>
        </w:numPr>
        <w:shd w:val="clear" w:color="auto" w:fill="FFFFFF"/>
        <w:tabs>
          <w:tab w:val="left" w:pos="720"/>
          <w:tab w:val="left" w:pos="851"/>
        </w:tabs>
        <w:autoSpaceDE w:val="0"/>
        <w:autoSpaceDN w:val="0"/>
        <w:adjustRightInd w:val="0"/>
        <w:spacing w:after="0" w:line="240" w:lineRule="auto"/>
        <w:ind w:right="0"/>
        <w:rPr>
          <w:b/>
          <w:szCs w:val="24"/>
        </w:rPr>
      </w:pPr>
      <w:r w:rsidRPr="00FA107C">
        <w:rPr>
          <w:szCs w:val="24"/>
        </w:rPr>
        <w:t>Pretendents ir spējīgs veikt piedāvātā automobiļa garantijas apkalpošanu, vai arī tam ir noslēgta vienošanās ar citu komersantu par piedāvātā automobiļa garantijas apkalpošanu Rīgas administratīvajā teritorijā vai ne tālāk kā 20 km ārpus Rīgas administratīvās teritorijas robežas.</w:t>
      </w:r>
    </w:p>
    <w:p w14:paraId="2683A8D7" w14:textId="77777777" w:rsidR="00B521B2" w:rsidRDefault="00B521B2" w:rsidP="00B521B2">
      <w:pPr>
        <w:spacing w:after="31"/>
        <w:ind w:left="0" w:right="0" w:firstLine="0"/>
        <w:jc w:val="left"/>
      </w:pPr>
    </w:p>
    <w:p w14:paraId="07AC5CC5" w14:textId="77777777" w:rsidR="00476A4A" w:rsidRDefault="00B521B2" w:rsidP="00B521B2">
      <w:pPr>
        <w:spacing w:after="0"/>
        <w:ind w:left="-5" w:right="0"/>
        <w:jc w:val="left"/>
        <w:rPr>
          <w:b/>
        </w:rPr>
      </w:pPr>
      <w:r>
        <w:rPr>
          <w:b/>
          <w:u w:val="single" w:color="000000"/>
        </w:rPr>
        <w:t>Piedāvājumu iesniegušie pretendenti un piedāvātās cenas:</w:t>
      </w:r>
      <w:r>
        <w:rPr>
          <w:b/>
        </w:rPr>
        <w:t xml:space="preserve"> </w:t>
      </w:r>
    </w:p>
    <w:tbl>
      <w:tblPr>
        <w:tblStyle w:val="TableGrid0"/>
        <w:tblW w:w="0" w:type="auto"/>
        <w:tblLook w:val="04A0" w:firstRow="1" w:lastRow="0" w:firstColumn="1" w:lastColumn="0" w:noHBand="0" w:noVBand="1"/>
      </w:tblPr>
      <w:tblGrid>
        <w:gridCol w:w="666"/>
        <w:gridCol w:w="2986"/>
        <w:gridCol w:w="2552"/>
      </w:tblGrid>
      <w:tr w:rsidR="00820A86" w14:paraId="55CB7256" w14:textId="77777777" w:rsidTr="00B70F17">
        <w:tc>
          <w:tcPr>
            <w:tcW w:w="666" w:type="dxa"/>
          </w:tcPr>
          <w:p w14:paraId="7A6FAAA9" w14:textId="77777777" w:rsidR="00820A86" w:rsidRDefault="00820A86" w:rsidP="00937F76">
            <w:pPr>
              <w:spacing w:line="360" w:lineRule="auto"/>
              <w:jc w:val="center"/>
            </w:pPr>
            <w:r>
              <w:t xml:space="preserve">Nr. </w:t>
            </w:r>
            <w:r>
              <w:lastRenderedPageBreak/>
              <w:t>p.k.</w:t>
            </w:r>
          </w:p>
        </w:tc>
        <w:tc>
          <w:tcPr>
            <w:tcW w:w="2986" w:type="dxa"/>
          </w:tcPr>
          <w:p w14:paraId="28F2FEF8" w14:textId="77777777" w:rsidR="00820A86" w:rsidRDefault="00820A86" w:rsidP="00937F76">
            <w:pPr>
              <w:spacing w:line="360" w:lineRule="auto"/>
              <w:jc w:val="center"/>
            </w:pPr>
            <w:r>
              <w:lastRenderedPageBreak/>
              <w:t>Pretendents</w:t>
            </w:r>
          </w:p>
        </w:tc>
        <w:tc>
          <w:tcPr>
            <w:tcW w:w="2552" w:type="dxa"/>
          </w:tcPr>
          <w:p w14:paraId="76BB6BE4" w14:textId="1AEC2397" w:rsidR="00820A86" w:rsidRDefault="00820A86" w:rsidP="00084404">
            <w:pPr>
              <w:spacing w:line="360" w:lineRule="auto"/>
              <w:jc w:val="center"/>
            </w:pPr>
            <w:r>
              <w:t xml:space="preserve">Piedāvātā līgumcena </w:t>
            </w:r>
          </w:p>
        </w:tc>
      </w:tr>
      <w:tr w:rsidR="00820A86" w14:paraId="40F7737D" w14:textId="77777777" w:rsidTr="00B70F17">
        <w:tc>
          <w:tcPr>
            <w:tcW w:w="666" w:type="dxa"/>
          </w:tcPr>
          <w:p w14:paraId="78EE3B9C" w14:textId="77777777" w:rsidR="00820A86" w:rsidRDefault="00820A86" w:rsidP="00937F76">
            <w:pPr>
              <w:spacing w:line="360" w:lineRule="auto"/>
            </w:pPr>
            <w:r>
              <w:t>1.</w:t>
            </w:r>
          </w:p>
        </w:tc>
        <w:tc>
          <w:tcPr>
            <w:tcW w:w="2986" w:type="dxa"/>
          </w:tcPr>
          <w:p w14:paraId="6671BEDD" w14:textId="1BDB57D0" w:rsidR="00820A86" w:rsidRDefault="00820A86" w:rsidP="00937F76">
            <w:pPr>
              <w:spacing w:line="360" w:lineRule="auto"/>
            </w:pPr>
            <w:r>
              <w:t>SIA “</w:t>
            </w:r>
            <w:proofErr w:type="spellStart"/>
            <w:r>
              <w:t>Moller</w:t>
            </w:r>
            <w:proofErr w:type="spellEnd"/>
            <w:r>
              <w:t xml:space="preserve"> Auto”</w:t>
            </w:r>
          </w:p>
        </w:tc>
        <w:tc>
          <w:tcPr>
            <w:tcW w:w="2552" w:type="dxa"/>
          </w:tcPr>
          <w:p w14:paraId="7B593E91" w14:textId="2629D989" w:rsidR="00820A86" w:rsidRDefault="009B6F55" w:rsidP="00084404">
            <w:pPr>
              <w:spacing w:line="360" w:lineRule="auto"/>
              <w:jc w:val="center"/>
            </w:pPr>
            <w:r>
              <w:t>33019.01</w:t>
            </w:r>
          </w:p>
        </w:tc>
      </w:tr>
      <w:tr w:rsidR="00820A86" w14:paraId="49E5E9C0" w14:textId="77777777" w:rsidTr="00B70F17">
        <w:tc>
          <w:tcPr>
            <w:tcW w:w="666" w:type="dxa"/>
          </w:tcPr>
          <w:p w14:paraId="70165BF2" w14:textId="77777777" w:rsidR="00820A86" w:rsidRDefault="00820A86" w:rsidP="00937F76">
            <w:pPr>
              <w:spacing w:line="360" w:lineRule="auto"/>
            </w:pPr>
            <w:r>
              <w:t>2.</w:t>
            </w:r>
          </w:p>
        </w:tc>
        <w:tc>
          <w:tcPr>
            <w:tcW w:w="2986" w:type="dxa"/>
          </w:tcPr>
          <w:p w14:paraId="24D25571" w14:textId="3AD380D2" w:rsidR="00820A86" w:rsidRDefault="00820A86" w:rsidP="00937F76">
            <w:pPr>
              <w:spacing w:line="360" w:lineRule="auto"/>
            </w:pPr>
            <w:r>
              <w:t>SIA “</w:t>
            </w:r>
            <w:proofErr w:type="spellStart"/>
            <w:r>
              <w:t>Moller</w:t>
            </w:r>
            <w:proofErr w:type="spellEnd"/>
            <w:r>
              <w:t xml:space="preserve"> Auto </w:t>
            </w:r>
            <w:proofErr w:type="spellStart"/>
            <w:r>
              <w:t>Latvia</w:t>
            </w:r>
            <w:proofErr w:type="spellEnd"/>
            <w:r>
              <w:t>"</w:t>
            </w:r>
          </w:p>
        </w:tc>
        <w:tc>
          <w:tcPr>
            <w:tcW w:w="2552" w:type="dxa"/>
          </w:tcPr>
          <w:p w14:paraId="7A3DC809" w14:textId="705FE3C9" w:rsidR="00820A86" w:rsidRDefault="009B6F55" w:rsidP="00084404">
            <w:pPr>
              <w:spacing w:line="360" w:lineRule="auto"/>
              <w:jc w:val="center"/>
            </w:pPr>
            <w:r>
              <w:t>31847.93</w:t>
            </w:r>
          </w:p>
        </w:tc>
      </w:tr>
    </w:tbl>
    <w:p w14:paraId="6E4486B8" w14:textId="3A952B32" w:rsidR="00B521B2" w:rsidRDefault="00B521B2" w:rsidP="00B521B2">
      <w:pPr>
        <w:spacing w:after="0"/>
        <w:ind w:left="0" w:right="0" w:firstLine="0"/>
        <w:jc w:val="left"/>
      </w:pPr>
    </w:p>
    <w:p w14:paraId="08C96F5F" w14:textId="299EE383" w:rsidR="00EB3BD6" w:rsidRDefault="00B521B2" w:rsidP="00B521B2">
      <w:pPr>
        <w:spacing w:after="0"/>
        <w:ind w:left="-5" w:right="0"/>
        <w:jc w:val="left"/>
        <w:rPr>
          <w:b/>
        </w:rPr>
      </w:pPr>
      <w:r>
        <w:rPr>
          <w:b/>
          <w:u w:val="single" w:color="000000"/>
        </w:rPr>
        <w:t>Piedāvājuma vērtēšana:</w:t>
      </w:r>
      <w:r>
        <w:rPr>
          <w:b/>
        </w:rPr>
        <w:t xml:space="preserve"> </w:t>
      </w:r>
    </w:p>
    <w:p w14:paraId="4F8AF3DA" w14:textId="77777777" w:rsidR="00684733" w:rsidRDefault="00684733" w:rsidP="00B521B2">
      <w:pPr>
        <w:spacing w:after="0"/>
        <w:ind w:left="-5" w:right="0"/>
        <w:jc w:val="left"/>
        <w:rPr>
          <w:b/>
        </w:rPr>
      </w:pPr>
    </w:p>
    <w:p w14:paraId="063E3473" w14:textId="0808F06F" w:rsidR="00EB3BD6" w:rsidRDefault="00B521B2" w:rsidP="00684733">
      <w:pPr>
        <w:spacing w:after="0" w:line="360" w:lineRule="auto"/>
        <w:ind w:left="-5" w:right="0"/>
        <w:rPr>
          <w:color w:val="auto"/>
          <w:szCs w:val="24"/>
        </w:rPr>
      </w:pPr>
      <w:r>
        <w:rPr>
          <w:b/>
        </w:rPr>
        <w:t xml:space="preserve"> </w:t>
      </w:r>
      <w:r w:rsidR="00EB3BD6">
        <w:rPr>
          <w:b/>
        </w:rPr>
        <w:tab/>
      </w:r>
      <w:r>
        <w:rPr>
          <w:b/>
        </w:rPr>
        <w:t xml:space="preserve"> </w:t>
      </w:r>
      <w:r w:rsidR="00EB3BD6" w:rsidRPr="00EB3BD6">
        <w:rPr>
          <w:color w:val="auto"/>
          <w:szCs w:val="24"/>
        </w:rPr>
        <w:t>Komisijas locekļi vērtē pretendentu SIA “</w:t>
      </w:r>
      <w:proofErr w:type="spellStart"/>
      <w:r w:rsidR="00EB3BD6" w:rsidRPr="00EB3BD6">
        <w:rPr>
          <w:color w:val="auto"/>
          <w:szCs w:val="24"/>
        </w:rPr>
        <w:t>Moller</w:t>
      </w:r>
      <w:proofErr w:type="spellEnd"/>
      <w:r w:rsidR="00EB3BD6" w:rsidRPr="00EB3BD6">
        <w:rPr>
          <w:color w:val="auto"/>
          <w:szCs w:val="24"/>
        </w:rPr>
        <w:t xml:space="preserve"> Auto” un SIA “</w:t>
      </w:r>
      <w:proofErr w:type="spellStart"/>
      <w:r w:rsidR="00EB3BD6" w:rsidRPr="00EB3BD6">
        <w:rPr>
          <w:color w:val="auto"/>
          <w:szCs w:val="24"/>
        </w:rPr>
        <w:t>Moller</w:t>
      </w:r>
      <w:proofErr w:type="spellEnd"/>
      <w:r w:rsidR="00EB3BD6" w:rsidRPr="00EB3BD6">
        <w:rPr>
          <w:color w:val="auto"/>
          <w:szCs w:val="24"/>
        </w:rPr>
        <w:t xml:space="preserve"> Auto </w:t>
      </w:r>
      <w:proofErr w:type="spellStart"/>
      <w:r w:rsidR="00EB3BD6" w:rsidRPr="00EB3BD6">
        <w:rPr>
          <w:color w:val="auto"/>
          <w:szCs w:val="24"/>
        </w:rPr>
        <w:t>Latvia</w:t>
      </w:r>
      <w:proofErr w:type="spellEnd"/>
      <w:r w:rsidR="00EB3BD6" w:rsidRPr="00EB3BD6">
        <w:rPr>
          <w:color w:val="auto"/>
          <w:szCs w:val="24"/>
        </w:rPr>
        <w:t xml:space="preserve">” iesniegtos piedāvājumus saskaņā ar iepirkuma “Par vieglo automobiļu piegādi ar ieskaitu”, iepirkuma identifikācijas Nr. AD2017/4 nolikumā (turpmāk – Nolikums) izvirzītajām prasībām un saskaņā ar Publisko iepirkuma likumu. </w:t>
      </w:r>
    </w:p>
    <w:p w14:paraId="7FD27D39" w14:textId="2E0FC1C9" w:rsidR="00684733" w:rsidRDefault="00684733" w:rsidP="00684733">
      <w:pPr>
        <w:spacing w:line="360" w:lineRule="auto"/>
        <w:ind w:firstLine="720"/>
        <w:rPr>
          <w:color w:val="auto"/>
          <w:szCs w:val="24"/>
        </w:rPr>
      </w:pPr>
      <w:r w:rsidRPr="00684733">
        <w:rPr>
          <w:color w:val="auto"/>
          <w:szCs w:val="24"/>
        </w:rPr>
        <w:t>Komisijas locekļi konstatē, ka pretendentu SIA “</w:t>
      </w:r>
      <w:proofErr w:type="spellStart"/>
      <w:r w:rsidRPr="00684733">
        <w:rPr>
          <w:color w:val="auto"/>
          <w:szCs w:val="24"/>
        </w:rPr>
        <w:t>Moller</w:t>
      </w:r>
      <w:proofErr w:type="spellEnd"/>
      <w:r w:rsidRPr="00684733">
        <w:rPr>
          <w:color w:val="auto"/>
          <w:szCs w:val="24"/>
        </w:rPr>
        <w:t xml:space="preserve"> Auto” un SIA “</w:t>
      </w:r>
      <w:proofErr w:type="spellStart"/>
      <w:r w:rsidRPr="00684733">
        <w:rPr>
          <w:color w:val="auto"/>
          <w:szCs w:val="24"/>
        </w:rPr>
        <w:t>Moller</w:t>
      </w:r>
      <w:proofErr w:type="spellEnd"/>
      <w:r w:rsidRPr="00684733">
        <w:rPr>
          <w:color w:val="auto"/>
          <w:szCs w:val="24"/>
        </w:rPr>
        <w:t xml:space="preserve"> Auto </w:t>
      </w:r>
      <w:proofErr w:type="spellStart"/>
      <w:r w:rsidRPr="00684733">
        <w:rPr>
          <w:color w:val="auto"/>
          <w:szCs w:val="24"/>
        </w:rPr>
        <w:t>Latvia</w:t>
      </w:r>
      <w:proofErr w:type="spellEnd"/>
      <w:r w:rsidRPr="00684733">
        <w:rPr>
          <w:color w:val="auto"/>
          <w:szCs w:val="24"/>
        </w:rPr>
        <w:t>” iesnieg</w:t>
      </w:r>
      <w:r>
        <w:rPr>
          <w:color w:val="auto"/>
          <w:szCs w:val="24"/>
        </w:rPr>
        <w:t>tie piedāvājumi atbilst Nolikumā</w:t>
      </w:r>
      <w:r w:rsidRPr="00684733">
        <w:rPr>
          <w:color w:val="auto"/>
          <w:szCs w:val="24"/>
        </w:rPr>
        <w:t xml:space="preserve"> </w:t>
      </w:r>
      <w:r>
        <w:rPr>
          <w:color w:val="auto"/>
          <w:szCs w:val="24"/>
        </w:rPr>
        <w:t xml:space="preserve">izvirzītajām prasībām un ir saskaņā Publisko iepirkumu likumu. </w:t>
      </w:r>
    </w:p>
    <w:p w14:paraId="14B3798B" w14:textId="568338DD" w:rsidR="004F1A1C" w:rsidRPr="004F1A1C" w:rsidRDefault="004F1A1C" w:rsidP="004F1A1C">
      <w:pPr>
        <w:spacing w:after="0" w:line="360" w:lineRule="auto"/>
        <w:ind w:left="0" w:right="0" w:firstLine="720"/>
        <w:rPr>
          <w:color w:val="auto"/>
          <w:szCs w:val="24"/>
        </w:rPr>
      </w:pPr>
      <w:r w:rsidRPr="004F1A1C">
        <w:rPr>
          <w:color w:val="auto"/>
          <w:szCs w:val="24"/>
        </w:rPr>
        <w:t xml:space="preserve">Saskaņā ar Nolikuma 14.2. punktu iepirkuma komisija izvēlas saimnieciski izdevīgāko piedāvājumu pēc vērtēšanas kritērija viszemākā cena, līdz ar to par saimnieciski izdevīgāko piedāvājumu </w:t>
      </w:r>
      <w:r w:rsidR="0091612D">
        <w:rPr>
          <w:color w:val="auto"/>
          <w:szCs w:val="24"/>
        </w:rPr>
        <w:t>ir atzīstams</w:t>
      </w:r>
      <w:r w:rsidRPr="004F1A1C">
        <w:rPr>
          <w:color w:val="auto"/>
          <w:szCs w:val="24"/>
        </w:rPr>
        <w:t xml:space="preserve"> pretendenta SIA “</w:t>
      </w:r>
      <w:proofErr w:type="spellStart"/>
      <w:r w:rsidRPr="004F1A1C">
        <w:rPr>
          <w:color w:val="auto"/>
          <w:szCs w:val="24"/>
        </w:rPr>
        <w:t>Moller</w:t>
      </w:r>
      <w:proofErr w:type="spellEnd"/>
      <w:r w:rsidRPr="004F1A1C">
        <w:rPr>
          <w:color w:val="auto"/>
          <w:szCs w:val="24"/>
        </w:rPr>
        <w:t xml:space="preserve"> Auto </w:t>
      </w:r>
      <w:proofErr w:type="spellStart"/>
      <w:r w:rsidRPr="004F1A1C">
        <w:rPr>
          <w:color w:val="auto"/>
          <w:szCs w:val="24"/>
        </w:rPr>
        <w:t>Latvia</w:t>
      </w:r>
      <w:proofErr w:type="spellEnd"/>
      <w:r w:rsidRPr="004F1A1C">
        <w:rPr>
          <w:color w:val="auto"/>
          <w:szCs w:val="24"/>
        </w:rPr>
        <w:t>” iesniegtais piedāvājumus par kopējo līgumcenu 31847.93 EUR</w:t>
      </w:r>
      <w:r>
        <w:rPr>
          <w:color w:val="auto"/>
          <w:szCs w:val="24"/>
        </w:rPr>
        <w:t>,</w:t>
      </w:r>
      <w:r w:rsidRPr="004F1A1C">
        <w:rPr>
          <w:color w:val="auto"/>
          <w:szCs w:val="24"/>
        </w:rPr>
        <w:t xml:space="preserve"> </w:t>
      </w:r>
      <w:r>
        <w:rPr>
          <w:color w:val="auto"/>
          <w:szCs w:val="24"/>
        </w:rPr>
        <w:t>kā arī</w:t>
      </w:r>
      <w:r w:rsidRPr="004F1A1C">
        <w:rPr>
          <w:color w:val="auto"/>
          <w:szCs w:val="24"/>
        </w:rPr>
        <w:t xml:space="preserve"> pretendents SIA “</w:t>
      </w:r>
      <w:proofErr w:type="spellStart"/>
      <w:r w:rsidRPr="004F1A1C">
        <w:rPr>
          <w:color w:val="auto"/>
          <w:szCs w:val="24"/>
        </w:rPr>
        <w:t>Moller</w:t>
      </w:r>
      <w:proofErr w:type="spellEnd"/>
      <w:r w:rsidRPr="004F1A1C">
        <w:rPr>
          <w:color w:val="auto"/>
          <w:szCs w:val="24"/>
        </w:rPr>
        <w:t xml:space="preserve"> Auto </w:t>
      </w:r>
      <w:proofErr w:type="spellStart"/>
      <w:r w:rsidRPr="004F1A1C">
        <w:rPr>
          <w:color w:val="auto"/>
          <w:szCs w:val="24"/>
        </w:rPr>
        <w:t>Latvia</w:t>
      </w:r>
      <w:proofErr w:type="spellEnd"/>
      <w:r w:rsidRPr="004F1A1C">
        <w:rPr>
          <w:color w:val="auto"/>
          <w:szCs w:val="24"/>
        </w:rPr>
        <w:t xml:space="preserve">” ir atzīstams par pretendentu, kuram būtu piešķiramas līgumslēgšanas tiesības. </w:t>
      </w:r>
    </w:p>
    <w:p w14:paraId="444A8849" w14:textId="76E80684" w:rsidR="004F1A1C" w:rsidRPr="004F1A1C" w:rsidRDefault="004F1A1C" w:rsidP="004F1A1C">
      <w:pPr>
        <w:spacing w:after="0" w:line="360" w:lineRule="auto"/>
        <w:ind w:left="0" w:right="0" w:firstLine="720"/>
        <w:rPr>
          <w:color w:val="auto"/>
          <w:szCs w:val="24"/>
        </w:rPr>
      </w:pPr>
      <w:r w:rsidRPr="004F1A1C">
        <w:rPr>
          <w:color w:val="auto"/>
          <w:szCs w:val="24"/>
        </w:rPr>
        <w:t>Saskaņā ar Nolikuma 14.3. pu</w:t>
      </w:r>
      <w:r w:rsidR="0091612D">
        <w:rPr>
          <w:color w:val="auto"/>
          <w:szCs w:val="24"/>
        </w:rPr>
        <w:t>nktu iepirkuma komisija pārbauda</w:t>
      </w:r>
      <w:r w:rsidRPr="004F1A1C">
        <w:rPr>
          <w:color w:val="auto"/>
          <w:szCs w:val="24"/>
        </w:rPr>
        <w:t>, vai uz pretendentu SIA “</w:t>
      </w:r>
      <w:proofErr w:type="spellStart"/>
      <w:r w:rsidRPr="004F1A1C">
        <w:rPr>
          <w:color w:val="auto"/>
          <w:szCs w:val="24"/>
        </w:rPr>
        <w:t>Moller</w:t>
      </w:r>
      <w:proofErr w:type="spellEnd"/>
      <w:r w:rsidRPr="004F1A1C">
        <w:rPr>
          <w:color w:val="auto"/>
          <w:szCs w:val="24"/>
        </w:rPr>
        <w:t xml:space="preserve"> Auto </w:t>
      </w:r>
      <w:proofErr w:type="spellStart"/>
      <w:r w:rsidRPr="004F1A1C">
        <w:rPr>
          <w:color w:val="auto"/>
          <w:szCs w:val="24"/>
        </w:rPr>
        <w:t>Latvia</w:t>
      </w:r>
      <w:proofErr w:type="spellEnd"/>
      <w:r w:rsidRPr="004F1A1C">
        <w:rPr>
          <w:color w:val="auto"/>
          <w:szCs w:val="24"/>
        </w:rPr>
        <w:t xml:space="preserve">” kuram ir piešķiramas līguma slēgšanas tiesības, nepastāv Publisko iepirkuma likuma </w:t>
      </w:r>
      <w:proofErr w:type="gramStart"/>
      <w:r w:rsidRPr="004F1A1C">
        <w:rPr>
          <w:color w:val="auto"/>
          <w:szCs w:val="24"/>
        </w:rPr>
        <w:t>9.panta</w:t>
      </w:r>
      <w:proofErr w:type="gramEnd"/>
      <w:r w:rsidRPr="004F1A1C">
        <w:rPr>
          <w:color w:val="auto"/>
          <w:szCs w:val="24"/>
        </w:rPr>
        <w:t xml:space="preserve"> astotajā daļā minētie izslēgšanas nosacījumi. </w:t>
      </w:r>
    </w:p>
    <w:p w14:paraId="2980C8C4" w14:textId="3B02B885" w:rsidR="00B521B2" w:rsidRPr="0091612D" w:rsidRDefault="004F1A1C" w:rsidP="0091612D">
      <w:pPr>
        <w:spacing w:after="0" w:line="360" w:lineRule="auto"/>
        <w:ind w:left="0" w:right="0" w:firstLine="720"/>
        <w:rPr>
          <w:color w:val="auto"/>
          <w:szCs w:val="24"/>
        </w:rPr>
      </w:pPr>
      <w:r w:rsidRPr="004F1A1C">
        <w:rPr>
          <w:color w:val="auto"/>
          <w:szCs w:val="24"/>
        </w:rPr>
        <w:t>Komisijas locekļi konstatē, ka uz pretendentu SIA “</w:t>
      </w:r>
      <w:proofErr w:type="spellStart"/>
      <w:r w:rsidRPr="004F1A1C">
        <w:rPr>
          <w:color w:val="auto"/>
          <w:szCs w:val="24"/>
        </w:rPr>
        <w:t>Moller</w:t>
      </w:r>
      <w:proofErr w:type="spellEnd"/>
      <w:r w:rsidRPr="004F1A1C">
        <w:rPr>
          <w:color w:val="auto"/>
          <w:szCs w:val="24"/>
        </w:rPr>
        <w:t xml:space="preserve"> Auto </w:t>
      </w:r>
      <w:proofErr w:type="spellStart"/>
      <w:r w:rsidRPr="004F1A1C">
        <w:rPr>
          <w:color w:val="auto"/>
          <w:szCs w:val="24"/>
        </w:rPr>
        <w:t>Latvia</w:t>
      </w:r>
      <w:proofErr w:type="spellEnd"/>
      <w:r w:rsidRPr="004F1A1C">
        <w:rPr>
          <w:color w:val="auto"/>
          <w:szCs w:val="24"/>
        </w:rPr>
        <w:t xml:space="preserve">” nepastāv Publisko iepirkuma likuma </w:t>
      </w:r>
      <w:proofErr w:type="gramStart"/>
      <w:r w:rsidRPr="004F1A1C">
        <w:rPr>
          <w:color w:val="auto"/>
          <w:szCs w:val="24"/>
        </w:rPr>
        <w:t>9.panta</w:t>
      </w:r>
      <w:proofErr w:type="gramEnd"/>
      <w:r w:rsidRPr="004F1A1C">
        <w:rPr>
          <w:color w:val="auto"/>
          <w:szCs w:val="24"/>
        </w:rPr>
        <w:t xml:space="preserve"> astotajā daļā minētie izslēgša</w:t>
      </w:r>
      <w:r w:rsidR="0091612D">
        <w:rPr>
          <w:color w:val="auto"/>
          <w:szCs w:val="24"/>
        </w:rPr>
        <w:t>nas nosacījumi.</w:t>
      </w:r>
    </w:p>
    <w:p w14:paraId="4CA2BF40" w14:textId="77777777" w:rsidR="00B521B2" w:rsidRDefault="00B521B2" w:rsidP="00B521B2">
      <w:pPr>
        <w:spacing w:after="0"/>
        <w:ind w:left="-5" w:right="0"/>
        <w:jc w:val="left"/>
      </w:pPr>
      <w:r>
        <w:rPr>
          <w:b/>
          <w:u w:val="single" w:color="000000"/>
        </w:rPr>
        <w:t>Pretendenta nosaukums, ar kuru tiks slēgts iepirkuma līgums:</w:t>
      </w:r>
      <w:r>
        <w:rPr>
          <w:b/>
        </w:rPr>
        <w:t xml:space="preserve"> </w:t>
      </w:r>
    </w:p>
    <w:p w14:paraId="1A8FCEFF" w14:textId="77777777" w:rsidR="00B521B2" w:rsidRDefault="00B521B2" w:rsidP="00B521B2">
      <w:pPr>
        <w:spacing w:after="13"/>
        <w:ind w:left="0" w:right="0" w:firstLine="0"/>
        <w:jc w:val="left"/>
      </w:pPr>
      <w:r>
        <w:rPr>
          <w:b/>
        </w:rPr>
        <w:t xml:space="preserve"> </w:t>
      </w:r>
    </w:p>
    <w:p w14:paraId="3B5E0A43" w14:textId="1368DC07" w:rsidR="00B521B2" w:rsidRDefault="00B521B2" w:rsidP="007521FC">
      <w:pPr>
        <w:spacing w:after="0" w:line="360" w:lineRule="auto"/>
        <w:ind w:left="-5" w:right="39"/>
        <w:rPr>
          <w:color w:val="auto"/>
          <w:szCs w:val="24"/>
        </w:rPr>
      </w:pPr>
      <w:r>
        <w:t xml:space="preserve"> Ņemot vērā piedāvājumu vērtēšanas gaitā konstatēto, iepirkuma komisija lemj, ka iepirkuma</w:t>
      </w:r>
      <w:r w:rsidR="00BD1604">
        <w:t xml:space="preserve"> </w:t>
      </w:r>
      <w:r w:rsidR="009F1465" w:rsidRPr="00EB3BD6">
        <w:rPr>
          <w:color w:val="auto"/>
          <w:szCs w:val="24"/>
        </w:rPr>
        <w:t>“Par vieglo automobiļu piegādi ar ieskaitu”, iepirkuma identifikācijas Nr. AD2017/4</w:t>
      </w:r>
      <w:r w:rsidR="009F1465">
        <w:rPr>
          <w:color w:val="auto"/>
          <w:szCs w:val="24"/>
        </w:rPr>
        <w:t xml:space="preserve"> </w:t>
      </w:r>
      <w:r>
        <w:t>līguma slēgša</w:t>
      </w:r>
      <w:r w:rsidR="009E4A0D">
        <w:t>nas tiesības ir piešķiramas SIA „</w:t>
      </w:r>
      <w:proofErr w:type="spellStart"/>
      <w:r w:rsidR="009F1465">
        <w:t>Moller</w:t>
      </w:r>
      <w:proofErr w:type="spellEnd"/>
      <w:r w:rsidR="009F1465">
        <w:t xml:space="preserve"> Auto </w:t>
      </w:r>
      <w:proofErr w:type="spellStart"/>
      <w:r w:rsidR="009F1465">
        <w:t>Latvia</w:t>
      </w:r>
      <w:proofErr w:type="spellEnd"/>
      <w:r w:rsidR="009E4A0D">
        <w:t>”</w:t>
      </w:r>
      <w:r w:rsidR="00987705">
        <w:t xml:space="preserve"> par </w:t>
      </w:r>
      <w:r w:rsidR="009F1465" w:rsidRPr="004F1A1C">
        <w:rPr>
          <w:color w:val="auto"/>
          <w:szCs w:val="24"/>
        </w:rPr>
        <w:t>kopējo līgumcenu 31847.93 EUR</w:t>
      </w:r>
      <w:r w:rsidR="009F1465">
        <w:rPr>
          <w:color w:val="auto"/>
          <w:szCs w:val="24"/>
        </w:rPr>
        <w:t>.</w:t>
      </w:r>
    </w:p>
    <w:p w14:paraId="38CDC439" w14:textId="77777777" w:rsidR="007521FC" w:rsidRDefault="007521FC" w:rsidP="007521FC">
      <w:pPr>
        <w:spacing w:after="0" w:line="360" w:lineRule="auto"/>
        <w:ind w:left="-5" w:right="39"/>
      </w:pPr>
    </w:p>
    <w:p w14:paraId="21BC8163" w14:textId="77777777" w:rsidR="00B521B2" w:rsidRDefault="002716DA" w:rsidP="00B521B2">
      <w:pPr>
        <w:spacing w:after="264"/>
        <w:ind w:left="-5" w:right="39"/>
      </w:pPr>
      <w:r>
        <w:t>Komisijas priekšsēdētājs</w:t>
      </w:r>
      <w:r w:rsidR="00B521B2">
        <w:t>:</w:t>
      </w:r>
      <w:proofErr w:type="gramStart"/>
      <w:r w:rsidR="00B521B2">
        <w:t xml:space="preserve">                                             </w:t>
      </w:r>
      <w:proofErr w:type="gramEnd"/>
      <w:r>
        <w:t>K. Godiņš</w:t>
      </w:r>
      <w:r w:rsidR="00B521B2">
        <w:t xml:space="preserve"> </w:t>
      </w:r>
    </w:p>
    <w:p w14:paraId="53213B94" w14:textId="4F64E01F" w:rsidR="002D6A73" w:rsidRDefault="00B521B2" w:rsidP="007521FC">
      <w:pPr>
        <w:spacing w:after="217"/>
        <w:ind w:left="-5" w:right="39"/>
      </w:pPr>
      <w:r>
        <w:t>Komisijas locekļi:</w:t>
      </w:r>
      <w:proofErr w:type="gramStart"/>
      <w:r>
        <w:t xml:space="preserve">                                                         </w:t>
      </w:r>
      <w:proofErr w:type="gramEnd"/>
      <w:r w:rsidR="002716DA">
        <w:t xml:space="preserve">V. Ļeonova </w:t>
      </w:r>
      <w:r>
        <w:t xml:space="preserve"> </w:t>
      </w:r>
    </w:p>
    <w:p w14:paraId="3CF778DA" w14:textId="77777777" w:rsidR="002716DA" w:rsidRDefault="002716DA" w:rsidP="00B521B2">
      <w:pPr>
        <w:ind w:left="-5" w:right="39"/>
      </w:pPr>
      <w:r>
        <w:tab/>
      </w:r>
      <w:r>
        <w:tab/>
      </w:r>
      <w:r>
        <w:tab/>
      </w:r>
      <w:r>
        <w:tab/>
      </w:r>
      <w:r>
        <w:tab/>
      </w:r>
      <w:r>
        <w:tab/>
      </w:r>
      <w:r>
        <w:tab/>
      </w:r>
      <w:r>
        <w:tab/>
      </w:r>
      <w:r>
        <w:tab/>
        <w:t xml:space="preserve">     M. Vaics</w:t>
      </w:r>
    </w:p>
    <w:p w14:paraId="7CE42619" w14:textId="77777777" w:rsidR="002D6A73" w:rsidRDefault="002D6A73" w:rsidP="00B521B2">
      <w:pPr>
        <w:ind w:left="-5" w:right="39"/>
      </w:pPr>
    </w:p>
    <w:p w14:paraId="5796844B" w14:textId="77777777" w:rsidR="00B521B2" w:rsidRDefault="002716DA" w:rsidP="00B521B2">
      <w:pPr>
        <w:ind w:left="-5" w:right="39"/>
      </w:pPr>
      <w:r>
        <w:tab/>
      </w:r>
      <w:r>
        <w:tab/>
      </w:r>
      <w:r>
        <w:tab/>
      </w:r>
      <w:r>
        <w:tab/>
      </w:r>
      <w:r>
        <w:tab/>
      </w:r>
      <w:r>
        <w:tab/>
      </w:r>
      <w:r>
        <w:tab/>
      </w:r>
      <w:r>
        <w:tab/>
      </w:r>
      <w:r>
        <w:tab/>
        <w:t xml:space="preserve">     I. Brice</w:t>
      </w:r>
      <w:r w:rsidR="00B521B2">
        <w:t xml:space="preserve"> </w:t>
      </w:r>
    </w:p>
    <w:p w14:paraId="445E0AC9" w14:textId="77777777" w:rsidR="00B521B2" w:rsidRDefault="00B521B2" w:rsidP="00B521B2">
      <w:pPr>
        <w:spacing w:after="0"/>
        <w:ind w:left="7202" w:right="0" w:firstLine="0"/>
        <w:jc w:val="left"/>
      </w:pPr>
      <w:r>
        <w:t xml:space="preserve"> </w:t>
      </w:r>
    </w:p>
    <w:p w14:paraId="66D09D2E" w14:textId="77777777" w:rsidR="00B521B2" w:rsidRDefault="00B521B2" w:rsidP="00B521B2">
      <w:pPr>
        <w:spacing w:after="0"/>
        <w:ind w:left="0" w:right="0" w:firstLine="0"/>
        <w:jc w:val="left"/>
      </w:pPr>
      <w:r>
        <w:lastRenderedPageBreak/>
        <w:t xml:space="preserve"> </w:t>
      </w:r>
    </w:p>
    <w:p w14:paraId="6C2AD795" w14:textId="77777777" w:rsidR="0092621F" w:rsidRDefault="0092621F"/>
    <w:sectPr w:rsidR="0092621F" w:rsidSect="005209B9">
      <w:foot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23EE" w14:textId="77777777" w:rsidR="005209B9" w:rsidRDefault="005209B9" w:rsidP="005209B9">
      <w:pPr>
        <w:spacing w:after="0" w:line="240" w:lineRule="auto"/>
      </w:pPr>
      <w:r>
        <w:separator/>
      </w:r>
    </w:p>
  </w:endnote>
  <w:endnote w:type="continuationSeparator" w:id="0">
    <w:p w14:paraId="2A516F89" w14:textId="77777777" w:rsidR="005209B9" w:rsidRDefault="005209B9" w:rsidP="0052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659245"/>
      <w:docPartObj>
        <w:docPartGallery w:val="Page Numbers (Bottom of Page)"/>
        <w:docPartUnique/>
      </w:docPartObj>
    </w:sdtPr>
    <w:sdtEndPr>
      <w:rPr>
        <w:noProof/>
      </w:rPr>
    </w:sdtEndPr>
    <w:sdtContent>
      <w:p w14:paraId="050E0DEC" w14:textId="59A457DB" w:rsidR="005209B9" w:rsidRDefault="005209B9">
        <w:pPr>
          <w:pStyle w:val="Footer"/>
          <w:jc w:val="center"/>
        </w:pPr>
        <w:r>
          <w:fldChar w:fldCharType="begin"/>
        </w:r>
        <w:r>
          <w:instrText xml:space="preserve"> PAGE   \* MERGEFORMAT </w:instrText>
        </w:r>
        <w:r>
          <w:fldChar w:fldCharType="separate"/>
        </w:r>
        <w:r w:rsidR="007521FC">
          <w:rPr>
            <w:noProof/>
          </w:rPr>
          <w:t>3</w:t>
        </w:r>
        <w:r>
          <w:rPr>
            <w:noProof/>
          </w:rPr>
          <w:fldChar w:fldCharType="end"/>
        </w:r>
      </w:p>
    </w:sdtContent>
  </w:sdt>
  <w:p w14:paraId="3F85CD46" w14:textId="77777777" w:rsidR="005209B9" w:rsidRDefault="00520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522B" w14:textId="77777777" w:rsidR="005209B9" w:rsidRDefault="005209B9" w:rsidP="005209B9">
      <w:pPr>
        <w:spacing w:after="0" w:line="240" w:lineRule="auto"/>
      </w:pPr>
      <w:r>
        <w:separator/>
      </w:r>
    </w:p>
  </w:footnote>
  <w:footnote w:type="continuationSeparator" w:id="0">
    <w:p w14:paraId="06F3520B" w14:textId="77777777" w:rsidR="005209B9" w:rsidRDefault="005209B9" w:rsidP="00520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32E"/>
    <w:multiLevelType w:val="multilevel"/>
    <w:tmpl w:val="E190130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63D45FC"/>
    <w:multiLevelType w:val="hybridMultilevel"/>
    <w:tmpl w:val="8842C488"/>
    <w:lvl w:ilvl="0" w:tplc="391427C2">
      <w:start w:val="1"/>
      <w:numFmt w:val="upperLetter"/>
      <w:lvlText w:val="%1."/>
      <w:lvlJc w:val="left"/>
      <w:pPr>
        <w:ind w:left="5640" w:hanging="360"/>
      </w:pPr>
      <w:rPr>
        <w:rFonts w:hint="default"/>
      </w:rPr>
    </w:lvl>
    <w:lvl w:ilvl="1" w:tplc="04260019" w:tentative="1">
      <w:start w:val="1"/>
      <w:numFmt w:val="lowerLetter"/>
      <w:lvlText w:val="%2."/>
      <w:lvlJc w:val="left"/>
      <w:pPr>
        <w:ind w:left="6360" w:hanging="360"/>
      </w:pPr>
    </w:lvl>
    <w:lvl w:ilvl="2" w:tplc="0426001B" w:tentative="1">
      <w:start w:val="1"/>
      <w:numFmt w:val="lowerRoman"/>
      <w:lvlText w:val="%3."/>
      <w:lvlJc w:val="right"/>
      <w:pPr>
        <w:ind w:left="7080" w:hanging="180"/>
      </w:pPr>
    </w:lvl>
    <w:lvl w:ilvl="3" w:tplc="0426000F" w:tentative="1">
      <w:start w:val="1"/>
      <w:numFmt w:val="decimal"/>
      <w:lvlText w:val="%4."/>
      <w:lvlJc w:val="left"/>
      <w:pPr>
        <w:ind w:left="7800" w:hanging="360"/>
      </w:pPr>
    </w:lvl>
    <w:lvl w:ilvl="4" w:tplc="04260019" w:tentative="1">
      <w:start w:val="1"/>
      <w:numFmt w:val="lowerLetter"/>
      <w:lvlText w:val="%5."/>
      <w:lvlJc w:val="left"/>
      <w:pPr>
        <w:ind w:left="8520" w:hanging="360"/>
      </w:pPr>
    </w:lvl>
    <w:lvl w:ilvl="5" w:tplc="0426001B" w:tentative="1">
      <w:start w:val="1"/>
      <w:numFmt w:val="lowerRoman"/>
      <w:lvlText w:val="%6."/>
      <w:lvlJc w:val="right"/>
      <w:pPr>
        <w:ind w:left="9240" w:hanging="180"/>
      </w:pPr>
    </w:lvl>
    <w:lvl w:ilvl="6" w:tplc="0426000F" w:tentative="1">
      <w:start w:val="1"/>
      <w:numFmt w:val="decimal"/>
      <w:lvlText w:val="%7."/>
      <w:lvlJc w:val="left"/>
      <w:pPr>
        <w:ind w:left="9960" w:hanging="360"/>
      </w:pPr>
    </w:lvl>
    <w:lvl w:ilvl="7" w:tplc="04260019" w:tentative="1">
      <w:start w:val="1"/>
      <w:numFmt w:val="lowerLetter"/>
      <w:lvlText w:val="%8."/>
      <w:lvlJc w:val="left"/>
      <w:pPr>
        <w:ind w:left="10680" w:hanging="360"/>
      </w:pPr>
    </w:lvl>
    <w:lvl w:ilvl="8" w:tplc="0426001B" w:tentative="1">
      <w:start w:val="1"/>
      <w:numFmt w:val="lowerRoman"/>
      <w:lvlText w:val="%9."/>
      <w:lvlJc w:val="right"/>
      <w:pPr>
        <w:ind w:left="11400" w:hanging="180"/>
      </w:pPr>
    </w:lvl>
  </w:abstractNum>
  <w:abstractNum w:abstractNumId="2" w15:restartNumberingAfterBreak="0">
    <w:nsid w:val="2BA45C3A"/>
    <w:multiLevelType w:val="hybridMultilevel"/>
    <w:tmpl w:val="7CB4A12E"/>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937508"/>
    <w:multiLevelType w:val="multilevel"/>
    <w:tmpl w:val="B35EC092"/>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6F5A69"/>
    <w:multiLevelType w:val="hybridMultilevel"/>
    <w:tmpl w:val="5C6E7B3E"/>
    <w:lvl w:ilvl="0" w:tplc="0EC4E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9B238AA"/>
    <w:multiLevelType w:val="hybridMultilevel"/>
    <w:tmpl w:val="1B76E1FE"/>
    <w:lvl w:ilvl="0" w:tplc="77847F0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04DC8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FA18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E6607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FC20A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FC98A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26FA2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2831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E443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B6F01B3"/>
    <w:multiLevelType w:val="multilevel"/>
    <w:tmpl w:val="D326092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F25CAF"/>
    <w:multiLevelType w:val="multilevel"/>
    <w:tmpl w:val="E3AA8F8A"/>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4447CB"/>
    <w:multiLevelType w:val="multilevel"/>
    <w:tmpl w:val="849A6EC0"/>
    <w:lvl w:ilvl="0">
      <w:start w:val="1"/>
      <w:numFmt w:val="decimal"/>
      <w:pStyle w:val="Heading1"/>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B2"/>
    <w:rsid w:val="0002239F"/>
    <w:rsid w:val="0007239E"/>
    <w:rsid w:val="00084404"/>
    <w:rsid w:val="000D1CEF"/>
    <w:rsid w:val="000D3AAF"/>
    <w:rsid w:val="001356F6"/>
    <w:rsid w:val="001938DC"/>
    <w:rsid w:val="001E3FB4"/>
    <w:rsid w:val="00200BF2"/>
    <w:rsid w:val="002716DA"/>
    <w:rsid w:val="00284121"/>
    <w:rsid w:val="002A5BB0"/>
    <w:rsid w:val="002B46DE"/>
    <w:rsid w:val="002D6A73"/>
    <w:rsid w:val="002E563F"/>
    <w:rsid w:val="002F3BA9"/>
    <w:rsid w:val="0030168D"/>
    <w:rsid w:val="0032164D"/>
    <w:rsid w:val="00331292"/>
    <w:rsid w:val="00371323"/>
    <w:rsid w:val="003F122C"/>
    <w:rsid w:val="003F6451"/>
    <w:rsid w:val="004035D9"/>
    <w:rsid w:val="00405C0E"/>
    <w:rsid w:val="00476A4A"/>
    <w:rsid w:val="004C2F52"/>
    <w:rsid w:val="004C4D31"/>
    <w:rsid w:val="004F1A1C"/>
    <w:rsid w:val="005209B9"/>
    <w:rsid w:val="00521572"/>
    <w:rsid w:val="005259D8"/>
    <w:rsid w:val="00570310"/>
    <w:rsid w:val="005B7A21"/>
    <w:rsid w:val="006014AF"/>
    <w:rsid w:val="00607B4A"/>
    <w:rsid w:val="006475B5"/>
    <w:rsid w:val="00653FCD"/>
    <w:rsid w:val="00665752"/>
    <w:rsid w:val="00671B3A"/>
    <w:rsid w:val="00684733"/>
    <w:rsid w:val="006A6BF5"/>
    <w:rsid w:val="006C2780"/>
    <w:rsid w:val="006C75A7"/>
    <w:rsid w:val="006E089B"/>
    <w:rsid w:val="006E6110"/>
    <w:rsid w:val="006F7A21"/>
    <w:rsid w:val="00717031"/>
    <w:rsid w:val="00724B06"/>
    <w:rsid w:val="007521FC"/>
    <w:rsid w:val="007579FD"/>
    <w:rsid w:val="00767D18"/>
    <w:rsid w:val="007D3544"/>
    <w:rsid w:val="007D6E3F"/>
    <w:rsid w:val="00820A86"/>
    <w:rsid w:val="008267FC"/>
    <w:rsid w:val="00865C57"/>
    <w:rsid w:val="00896266"/>
    <w:rsid w:val="008C6C72"/>
    <w:rsid w:val="008F2415"/>
    <w:rsid w:val="009057C3"/>
    <w:rsid w:val="0091612D"/>
    <w:rsid w:val="0092621F"/>
    <w:rsid w:val="00953239"/>
    <w:rsid w:val="00964741"/>
    <w:rsid w:val="00964FFC"/>
    <w:rsid w:val="00987705"/>
    <w:rsid w:val="009B6F55"/>
    <w:rsid w:val="009E4A0D"/>
    <w:rsid w:val="009F1465"/>
    <w:rsid w:val="00A04444"/>
    <w:rsid w:val="00A742C4"/>
    <w:rsid w:val="00AC3BE0"/>
    <w:rsid w:val="00AE7AA9"/>
    <w:rsid w:val="00B521B2"/>
    <w:rsid w:val="00B6560E"/>
    <w:rsid w:val="00B70F17"/>
    <w:rsid w:val="00BD1604"/>
    <w:rsid w:val="00C100F8"/>
    <w:rsid w:val="00CF5D3C"/>
    <w:rsid w:val="00D10810"/>
    <w:rsid w:val="00D24258"/>
    <w:rsid w:val="00D429F9"/>
    <w:rsid w:val="00D928C0"/>
    <w:rsid w:val="00E0102A"/>
    <w:rsid w:val="00E124FB"/>
    <w:rsid w:val="00E12822"/>
    <w:rsid w:val="00E15BA6"/>
    <w:rsid w:val="00E2784D"/>
    <w:rsid w:val="00E3045F"/>
    <w:rsid w:val="00E3738E"/>
    <w:rsid w:val="00E57066"/>
    <w:rsid w:val="00E67F4E"/>
    <w:rsid w:val="00E74382"/>
    <w:rsid w:val="00E9617F"/>
    <w:rsid w:val="00EA7D29"/>
    <w:rsid w:val="00EB3BD6"/>
    <w:rsid w:val="00EB5AA3"/>
    <w:rsid w:val="00EC3662"/>
    <w:rsid w:val="00EE5E36"/>
    <w:rsid w:val="00F149B4"/>
    <w:rsid w:val="00F55AB6"/>
    <w:rsid w:val="00F872CA"/>
    <w:rsid w:val="00FA107C"/>
    <w:rsid w:val="00FA7BF5"/>
    <w:rsid w:val="00FB36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FB87"/>
  <w15:docId w15:val="{7AA9750E-D93C-4FDE-9E98-EB3A7A54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21B2"/>
    <w:pPr>
      <w:spacing w:after="2" w:line="256" w:lineRule="auto"/>
      <w:ind w:left="10" w:right="52" w:hanging="10"/>
      <w:jc w:val="both"/>
    </w:pPr>
    <w:rPr>
      <w:rFonts w:ascii="Times New Roman" w:eastAsia="Times New Roman" w:hAnsi="Times New Roman" w:cs="Times New Roman"/>
      <w:color w:val="000000"/>
      <w:sz w:val="24"/>
      <w:lang w:eastAsia="lv-LV"/>
    </w:rPr>
  </w:style>
  <w:style w:type="paragraph" w:styleId="Heading1">
    <w:name w:val="heading 1"/>
    <w:aliases w:val="H1,Section Heading,heading1,Antraste 1,h1,H1 Rakstz."/>
    <w:basedOn w:val="Normal"/>
    <w:next w:val="Normal"/>
    <w:link w:val="Heading1Char"/>
    <w:uiPriority w:val="9"/>
    <w:qFormat/>
    <w:rsid w:val="00E9617F"/>
    <w:pPr>
      <w:keepNext/>
      <w:numPr>
        <w:numId w:val="5"/>
      </w:numPr>
      <w:spacing w:before="360" w:after="0" w:line="240" w:lineRule="auto"/>
      <w:ind w:right="0"/>
      <w:jc w:val="left"/>
      <w:outlineLvl w:val="0"/>
    </w:pPr>
    <w:rPr>
      <w:b/>
      <w:bCs/>
      <w:caps/>
      <w:color w:val="auto"/>
      <w:kern w:val="32"/>
      <w:szCs w:val="32"/>
      <w:lang w:val="x-none" w:eastAsia="en-US"/>
    </w:rPr>
  </w:style>
  <w:style w:type="paragraph" w:styleId="Heading2">
    <w:name w:val="heading 2"/>
    <w:aliases w:val="Heading 21"/>
    <w:basedOn w:val="Normal"/>
    <w:next w:val="Normal"/>
    <w:link w:val="Heading2Char"/>
    <w:uiPriority w:val="9"/>
    <w:qFormat/>
    <w:rsid w:val="00E9617F"/>
    <w:pPr>
      <w:keepNext/>
      <w:numPr>
        <w:ilvl w:val="1"/>
        <w:numId w:val="5"/>
      </w:numPr>
      <w:spacing w:before="120" w:after="120" w:line="240" w:lineRule="auto"/>
      <w:ind w:right="0"/>
      <w:outlineLvl w:val="1"/>
    </w:pPr>
    <w:rPr>
      <w:bCs/>
      <w:iCs/>
      <w:szCs w:val="28"/>
      <w:lang w:val="x-none" w:eastAsia="en-US"/>
    </w:rPr>
  </w:style>
  <w:style w:type="paragraph" w:styleId="Heading3">
    <w:name w:val="heading 3"/>
    <w:aliases w:val="Char1"/>
    <w:basedOn w:val="Normal"/>
    <w:next w:val="Normal"/>
    <w:link w:val="Heading3Char"/>
    <w:uiPriority w:val="9"/>
    <w:qFormat/>
    <w:rsid w:val="00E9617F"/>
    <w:pPr>
      <w:numPr>
        <w:ilvl w:val="2"/>
        <w:numId w:val="5"/>
      </w:numPr>
      <w:spacing w:after="0" w:line="240" w:lineRule="auto"/>
      <w:ind w:right="0"/>
      <w:outlineLvl w:val="2"/>
    </w:pPr>
    <w:rPr>
      <w:bCs/>
      <w:color w:val="auto"/>
      <w:szCs w:val="26"/>
      <w:lang w:val="x-none" w:eastAsia="en-US"/>
    </w:rPr>
  </w:style>
  <w:style w:type="paragraph" w:styleId="Heading4">
    <w:name w:val="heading 4"/>
    <w:basedOn w:val="Normal"/>
    <w:next w:val="Normal"/>
    <w:link w:val="Heading4Char"/>
    <w:autoRedefine/>
    <w:uiPriority w:val="9"/>
    <w:qFormat/>
    <w:rsid w:val="00E9617F"/>
    <w:pPr>
      <w:numPr>
        <w:ilvl w:val="3"/>
        <w:numId w:val="5"/>
      </w:numPr>
      <w:tabs>
        <w:tab w:val="left" w:pos="1276"/>
      </w:tabs>
      <w:spacing w:after="0" w:line="240" w:lineRule="auto"/>
      <w:ind w:right="0"/>
      <w:outlineLvl w:val="3"/>
    </w:pPr>
    <w:rPr>
      <w:bCs/>
      <w:color w:val="auto"/>
      <w:szCs w:val="24"/>
      <w:lang w:val="x-none" w:eastAsia="en-US"/>
    </w:rPr>
  </w:style>
  <w:style w:type="paragraph" w:styleId="Heading5">
    <w:name w:val="heading 5"/>
    <w:basedOn w:val="Normal"/>
    <w:next w:val="Normal"/>
    <w:link w:val="Heading5Char"/>
    <w:uiPriority w:val="9"/>
    <w:qFormat/>
    <w:rsid w:val="00E9617F"/>
    <w:pPr>
      <w:numPr>
        <w:ilvl w:val="4"/>
        <w:numId w:val="5"/>
      </w:numPr>
      <w:spacing w:after="0" w:line="240" w:lineRule="auto"/>
      <w:ind w:left="1009" w:right="0" w:hanging="1009"/>
      <w:jc w:val="left"/>
      <w:outlineLvl w:val="4"/>
    </w:pPr>
    <w:rPr>
      <w:bCs/>
      <w:iCs/>
      <w:color w:val="auto"/>
      <w:sz w:val="26"/>
      <w:szCs w:val="26"/>
      <w:lang w:val="x-none" w:eastAsia="en-US"/>
    </w:rPr>
  </w:style>
  <w:style w:type="paragraph" w:styleId="Heading6">
    <w:name w:val="heading 6"/>
    <w:basedOn w:val="Normal"/>
    <w:next w:val="Normal"/>
    <w:link w:val="Heading6Char"/>
    <w:uiPriority w:val="9"/>
    <w:qFormat/>
    <w:rsid w:val="00E9617F"/>
    <w:pPr>
      <w:numPr>
        <w:ilvl w:val="5"/>
        <w:numId w:val="5"/>
      </w:numPr>
      <w:spacing w:before="240" w:after="60" w:line="240" w:lineRule="auto"/>
      <w:ind w:right="0"/>
      <w:jc w:val="left"/>
      <w:outlineLvl w:val="5"/>
    </w:pPr>
    <w:rPr>
      <w:b/>
      <w:bCs/>
      <w:color w:val="auto"/>
      <w:sz w:val="22"/>
      <w:lang w:eastAsia="en-US"/>
    </w:rPr>
  </w:style>
  <w:style w:type="paragraph" w:styleId="Heading7">
    <w:name w:val="heading 7"/>
    <w:basedOn w:val="Normal"/>
    <w:next w:val="Normal"/>
    <w:link w:val="Heading7Char"/>
    <w:uiPriority w:val="9"/>
    <w:qFormat/>
    <w:rsid w:val="00E9617F"/>
    <w:pPr>
      <w:numPr>
        <w:ilvl w:val="6"/>
        <w:numId w:val="5"/>
      </w:numPr>
      <w:spacing w:before="240" w:after="60" w:line="240" w:lineRule="auto"/>
      <w:ind w:right="0"/>
      <w:jc w:val="left"/>
      <w:outlineLvl w:val="6"/>
    </w:pPr>
    <w:rPr>
      <w:color w:val="auto"/>
      <w:szCs w:val="24"/>
      <w:lang w:eastAsia="en-US"/>
    </w:rPr>
  </w:style>
  <w:style w:type="paragraph" w:styleId="Heading8">
    <w:name w:val="heading 8"/>
    <w:basedOn w:val="Normal"/>
    <w:next w:val="Normal"/>
    <w:link w:val="Heading8Char"/>
    <w:uiPriority w:val="9"/>
    <w:qFormat/>
    <w:rsid w:val="00E9617F"/>
    <w:pPr>
      <w:numPr>
        <w:ilvl w:val="7"/>
        <w:numId w:val="5"/>
      </w:numPr>
      <w:spacing w:before="240" w:after="60" w:line="240" w:lineRule="auto"/>
      <w:ind w:right="0"/>
      <w:jc w:val="left"/>
      <w:outlineLvl w:val="7"/>
    </w:pPr>
    <w:rPr>
      <w:i/>
      <w:iCs/>
      <w:color w:val="auto"/>
      <w:szCs w:val="24"/>
      <w:lang w:val="x-none" w:eastAsia="en-US"/>
    </w:rPr>
  </w:style>
  <w:style w:type="paragraph" w:styleId="Heading9">
    <w:name w:val="heading 9"/>
    <w:basedOn w:val="Normal"/>
    <w:next w:val="Normal"/>
    <w:link w:val="Heading9Char"/>
    <w:uiPriority w:val="9"/>
    <w:qFormat/>
    <w:rsid w:val="00E9617F"/>
    <w:pPr>
      <w:numPr>
        <w:ilvl w:val="8"/>
        <w:numId w:val="5"/>
      </w:numPr>
      <w:spacing w:before="240" w:after="60" w:line="240" w:lineRule="auto"/>
      <w:ind w:right="0"/>
      <w:jc w:val="left"/>
      <w:outlineLvl w:val="8"/>
    </w:pPr>
    <w:rPr>
      <w:rFonts w:ascii="Arial" w:hAnsi="Arial" w:cs="Arial"/>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521B2"/>
    <w:pPr>
      <w:spacing w:after="0" w:line="240" w:lineRule="auto"/>
    </w:pPr>
    <w:rPr>
      <w:rFonts w:eastAsiaTheme="minorEastAsia"/>
      <w:lang w:eastAsia="lv-LV"/>
    </w:rPr>
    <w:tblPr>
      <w:tblCellMar>
        <w:top w:w="0" w:type="dxa"/>
        <w:left w:w="0" w:type="dxa"/>
        <w:bottom w:w="0" w:type="dxa"/>
        <w:right w:w="0" w:type="dxa"/>
      </w:tblCellMar>
    </w:tblPr>
  </w:style>
  <w:style w:type="paragraph" w:styleId="ListParagraph">
    <w:name w:val="List Paragraph"/>
    <w:basedOn w:val="Normal"/>
    <w:uiPriority w:val="34"/>
    <w:qFormat/>
    <w:rsid w:val="00665752"/>
    <w:pPr>
      <w:ind w:left="720"/>
      <w:contextualSpacing/>
    </w:pPr>
  </w:style>
  <w:style w:type="paragraph" w:styleId="BalloonText">
    <w:name w:val="Balloon Text"/>
    <w:basedOn w:val="Normal"/>
    <w:link w:val="BalloonTextChar"/>
    <w:uiPriority w:val="99"/>
    <w:semiHidden/>
    <w:unhideWhenUsed/>
    <w:rsid w:val="006F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A21"/>
    <w:rPr>
      <w:rFonts w:ascii="Tahoma" w:eastAsia="Times New Roman" w:hAnsi="Tahoma" w:cs="Tahoma"/>
      <w:color w:val="000000"/>
      <w:sz w:val="16"/>
      <w:szCs w:val="16"/>
      <w:lang w:eastAsia="lv-LV"/>
    </w:rPr>
  </w:style>
  <w:style w:type="character" w:styleId="CommentReference">
    <w:name w:val="annotation reference"/>
    <w:basedOn w:val="DefaultParagraphFont"/>
    <w:uiPriority w:val="99"/>
    <w:semiHidden/>
    <w:unhideWhenUsed/>
    <w:rsid w:val="006F7A21"/>
    <w:rPr>
      <w:sz w:val="16"/>
      <w:szCs w:val="16"/>
    </w:rPr>
  </w:style>
  <w:style w:type="paragraph" w:styleId="CommentText">
    <w:name w:val="annotation text"/>
    <w:basedOn w:val="Normal"/>
    <w:link w:val="CommentTextChar"/>
    <w:uiPriority w:val="99"/>
    <w:semiHidden/>
    <w:unhideWhenUsed/>
    <w:rsid w:val="006F7A21"/>
    <w:pPr>
      <w:spacing w:line="240" w:lineRule="auto"/>
    </w:pPr>
    <w:rPr>
      <w:sz w:val="20"/>
      <w:szCs w:val="20"/>
    </w:rPr>
  </w:style>
  <w:style w:type="character" w:customStyle="1" w:styleId="CommentTextChar">
    <w:name w:val="Comment Text Char"/>
    <w:basedOn w:val="DefaultParagraphFont"/>
    <w:link w:val="CommentText"/>
    <w:uiPriority w:val="99"/>
    <w:semiHidden/>
    <w:rsid w:val="006F7A21"/>
    <w:rPr>
      <w:rFonts w:ascii="Times New Roman" w:eastAsia="Times New Roman" w:hAnsi="Times New Roman" w:cs="Times New Roman"/>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6F7A21"/>
    <w:rPr>
      <w:b/>
      <w:bCs/>
    </w:rPr>
  </w:style>
  <w:style w:type="character" w:customStyle="1" w:styleId="CommentSubjectChar">
    <w:name w:val="Comment Subject Char"/>
    <w:basedOn w:val="CommentTextChar"/>
    <w:link w:val="CommentSubject"/>
    <w:uiPriority w:val="99"/>
    <w:semiHidden/>
    <w:rsid w:val="006F7A21"/>
    <w:rPr>
      <w:rFonts w:ascii="Times New Roman" w:eastAsia="Times New Roman" w:hAnsi="Times New Roman" w:cs="Times New Roman"/>
      <w:b/>
      <w:bCs/>
      <w:color w:val="000000"/>
      <w:sz w:val="20"/>
      <w:szCs w:val="20"/>
      <w:lang w:eastAsia="lv-LV"/>
    </w:rPr>
  </w:style>
  <w:style w:type="character" w:customStyle="1" w:styleId="Heading1Char">
    <w:name w:val="Heading 1 Char"/>
    <w:aliases w:val="H1 Char,Section Heading Char,heading1 Char,Antraste 1 Char,h1 Char,H1 Rakstz. Char"/>
    <w:basedOn w:val="DefaultParagraphFont"/>
    <w:link w:val="Heading1"/>
    <w:uiPriority w:val="9"/>
    <w:rsid w:val="00E9617F"/>
    <w:rPr>
      <w:rFonts w:ascii="Times New Roman" w:eastAsia="Times New Roman" w:hAnsi="Times New Roman" w:cs="Times New Roman"/>
      <w:b/>
      <w:bCs/>
      <w:caps/>
      <w:kern w:val="32"/>
      <w:sz w:val="24"/>
      <w:szCs w:val="32"/>
      <w:lang w:val="x-none"/>
    </w:rPr>
  </w:style>
  <w:style w:type="character" w:customStyle="1" w:styleId="Heading2Char">
    <w:name w:val="Heading 2 Char"/>
    <w:aliases w:val="Heading 21 Char"/>
    <w:basedOn w:val="DefaultParagraphFont"/>
    <w:link w:val="Heading2"/>
    <w:uiPriority w:val="9"/>
    <w:rsid w:val="00E9617F"/>
    <w:rPr>
      <w:rFonts w:ascii="Times New Roman" w:eastAsia="Times New Roman" w:hAnsi="Times New Roman" w:cs="Times New Roman"/>
      <w:bCs/>
      <w:iCs/>
      <w:color w:val="000000"/>
      <w:sz w:val="24"/>
      <w:szCs w:val="28"/>
      <w:lang w:val="x-none"/>
    </w:rPr>
  </w:style>
  <w:style w:type="character" w:customStyle="1" w:styleId="Heading3Char">
    <w:name w:val="Heading 3 Char"/>
    <w:aliases w:val="Char1 Char"/>
    <w:basedOn w:val="DefaultParagraphFont"/>
    <w:link w:val="Heading3"/>
    <w:uiPriority w:val="9"/>
    <w:rsid w:val="00E9617F"/>
    <w:rPr>
      <w:rFonts w:ascii="Times New Roman" w:eastAsia="Times New Roman" w:hAnsi="Times New Roman" w:cs="Times New Roman"/>
      <w:bCs/>
      <w:sz w:val="24"/>
      <w:szCs w:val="26"/>
      <w:lang w:val="x-none"/>
    </w:rPr>
  </w:style>
  <w:style w:type="character" w:customStyle="1" w:styleId="Heading4Char">
    <w:name w:val="Heading 4 Char"/>
    <w:basedOn w:val="DefaultParagraphFont"/>
    <w:link w:val="Heading4"/>
    <w:uiPriority w:val="9"/>
    <w:rsid w:val="00E9617F"/>
    <w:rPr>
      <w:rFonts w:ascii="Times New Roman" w:eastAsia="Times New Roman" w:hAnsi="Times New Roman" w:cs="Times New Roman"/>
      <w:bCs/>
      <w:sz w:val="24"/>
      <w:szCs w:val="24"/>
      <w:lang w:val="x-none"/>
    </w:rPr>
  </w:style>
  <w:style w:type="character" w:customStyle="1" w:styleId="Heading5Char">
    <w:name w:val="Heading 5 Char"/>
    <w:basedOn w:val="DefaultParagraphFont"/>
    <w:link w:val="Heading5"/>
    <w:uiPriority w:val="9"/>
    <w:rsid w:val="00E9617F"/>
    <w:rPr>
      <w:rFonts w:ascii="Times New Roman" w:eastAsia="Times New Roman" w:hAnsi="Times New Roman" w:cs="Times New Roman"/>
      <w:bCs/>
      <w:iCs/>
      <w:sz w:val="26"/>
      <w:szCs w:val="26"/>
      <w:lang w:val="x-none"/>
    </w:rPr>
  </w:style>
  <w:style w:type="character" w:customStyle="1" w:styleId="Heading6Char">
    <w:name w:val="Heading 6 Char"/>
    <w:basedOn w:val="DefaultParagraphFont"/>
    <w:link w:val="Heading6"/>
    <w:uiPriority w:val="9"/>
    <w:rsid w:val="00E9617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9617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E9617F"/>
    <w:rPr>
      <w:rFonts w:ascii="Times New Roman" w:eastAsia="Times New Roman" w:hAnsi="Times New Roman" w:cs="Times New Roman"/>
      <w:i/>
      <w:iCs/>
      <w:sz w:val="24"/>
      <w:szCs w:val="24"/>
      <w:lang w:val="x-none"/>
    </w:rPr>
  </w:style>
  <w:style w:type="character" w:customStyle="1" w:styleId="Heading9Char">
    <w:name w:val="Heading 9 Char"/>
    <w:basedOn w:val="DefaultParagraphFont"/>
    <w:link w:val="Heading9"/>
    <w:uiPriority w:val="9"/>
    <w:rsid w:val="00E9617F"/>
    <w:rPr>
      <w:rFonts w:ascii="Arial" w:eastAsia="Times New Roman" w:hAnsi="Arial" w:cs="Arial"/>
    </w:rPr>
  </w:style>
  <w:style w:type="table" w:styleId="TableGrid0">
    <w:name w:val="Table Grid"/>
    <w:basedOn w:val="TableNormal"/>
    <w:uiPriority w:val="39"/>
    <w:rsid w:val="0047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76A4A"/>
    <w:pPr>
      <w:spacing w:after="0" w:line="240" w:lineRule="auto"/>
      <w:ind w:left="0" w:right="0" w:firstLine="0"/>
    </w:pPr>
    <w:rPr>
      <w:color w:val="auto"/>
      <w:szCs w:val="20"/>
      <w:lang w:eastAsia="en-US"/>
    </w:rPr>
  </w:style>
  <w:style w:type="character" w:customStyle="1" w:styleId="BodyTextChar">
    <w:name w:val="Body Text Char"/>
    <w:basedOn w:val="DefaultParagraphFont"/>
    <w:link w:val="BodyText"/>
    <w:rsid w:val="00476A4A"/>
    <w:rPr>
      <w:rFonts w:ascii="Times New Roman" w:eastAsia="Times New Roman" w:hAnsi="Times New Roman" w:cs="Times New Roman"/>
      <w:sz w:val="24"/>
      <w:szCs w:val="20"/>
    </w:rPr>
  </w:style>
  <w:style w:type="paragraph" w:styleId="FootnoteText">
    <w:name w:val="footnote text"/>
    <w:basedOn w:val="Normal"/>
    <w:link w:val="FootnoteTextChar"/>
    <w:semiHidden/>
    <w:rsid w:val="001356F6"/>
    <w:pPr>
      <w:spacing w:after="0" w:line="240" w:lineRule="auto"/>
      <w:ind w:left="0" w:right="0" w:firstLine="0"/>
      <w:jc w:val="left"/>
    </w:pPr>
    <w:rPr>
      <w:color w:val="auto"/>
      <w:sz w:val="20"/>
      <w:szCs w:val="20"/>
      <w:lang w:val="x-none" w:eastAsia="en-US"/>
    </w:rPr>
  </w:style>
  <w:style w:type="character" w:customStyle="1" w:styleId="FootnoteTextChar">
    <w:name w:val="Footnote Text Char"/>
    <w:basedOn w:val="DefaultParagraphFont"/>
    <w:link w:val="FootnoteText"/>
    <w:semiHidden/>
    <w:rsid w:val="001356F6"/>
    <w:rPr>
      <w:rFonts w:ascii="Times New Roman" w:eastAsia="Times New Roman" w:hAnsi="Times New Roman" w:cs="Times New Roman"/>
      <w:sz w:val="20"/>
      <w:szCs w:val="20"/>
      <w:lang w:val="x-none"/>
    </w:rPr>
  </w:style>
  <w:style w:type="paragraph" w:styleId="BodyTextIndent2">
    <w:name w:val="Body Text Indent 2"/>
    <w:basedOn w:val="Normal"/>
    <w:link w:val="BodyTextIndent2Char"/>
    <w:rsid w:val="001356F6"/>
    <w:pPr>
      <w:spacing w:after="120" w:line="480" w:lineRule="auto"/>
      <w:ind w:left="283" w:right="0" w:firstLine="0"/>
      <w:jc w:val="left"/>
    </w:pPr>
    <w:rPr>
      <w:color w:val="auto"/>
      <w:szCs w:val="24"/>
      <w:lang w:eastAsia="en-US"/>
    </w:rPr>
  </w:style>
  <w:style w:type="character" w:customStyle="1" w:styleId="BodyTextIndent2Char">
    <w:name w:val="Body Text Indent 2 Char"/>
    <w:basedOn w:val="DefaultParagraphFont"/>
    <w:link w:val="BodyTextIndent2"/>
    <w:rsid w:val="001356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09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09B9"/>
    <w:rPr>
      <w:rFonts w:ascii="Times New Roman" w:eastAsia="Times New Roman" w:hAnsi="Times New Roman" w:cs="Times New Roman"/>
      <w:color w:val="000000"/>
      <w:sz w:val="24"/>
      <w:lang w:eastAsia="lv-LV"/>
    </w:rPr>
  </w:style>
  <w:style w:type="paragraph" w:styleId="Footer">
    <w:name w:val="footer"/>
    <w:basedOn w:val="Normal"/>
    <w:link w:val="FooterChar"/>
    <w:uiPriority w:val="99"/>
    <w:unhideWhenUsed/>
    <w:rsid w:val="005209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09B9"/>
    <w:rPr>
      <w:rFonts w:ascii="Times New Roman" w:eastAsia="Times New Roman" w:hAnsi="Times New Roman" w:cs="Times New Roman"/>
      <w:color w:val="000000"/>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2479</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Grantiņa</dc:creator>
  <cp:lastModifiedBy>Rita Grantiņa</cp:lastModifiedBy>
  <cp:revision>73</cp:revision>
  <cp:lastPrinted>2017-01-19T12:33:00Z</cp:lastPrinted>
  <dcterms:created xsi:type="dcterms:W3CDTF">2016-11-04T11:13:00Z</dcterms:created>
  <dcterms:modified xsi:type="dcterms:W3CDTF">2017-06-29T12:23:00Z</dcterms:modified>
</cp:coreProperties>
</file>