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366" w:rsidRPr="00A73A59" w:rsidRDefault="00790366" w:rsidP="00790366">
      <w:pPr>
        <w:spacing w:after="0"/>
        <w:jc w:val="right"/>
        <w:rPr>
          <w:rFonts w:ascii="Times New Roman" w:hAnsi="Times New Roman"/>
          <w:b/>
          <w:sz w:val="24"/>
          <w:szCs w:val="24"/>
        </w:rPr>
      </w:pPr>
      <w:r w:rsidRPr="00A73A59">
        <w:rPr>
          <w:rFonts w:ascii="Times New Roman" w:hAnsi="Times New Roman"/>
          <w:b/>
          <w:sz w:val="24"/>
          <w:szCs w:val="24"/>
        </w:rPr>
        <w:t>APSTIPRINĀTS</w:t>
      </w:r>
    </w:p>
    <w:p w:rsidR="00790366" w:rsidRPr="008420F8" w:rsidRDefault="00790366" w:rsidP="00790366">
      <w:pPr>
        <w:spacing w:after="0"/>
        <w:jc w:val="right"/>
        <w:rPr>
          <w:rFonts w:ascii="Times New Roman" w:hAnsi="Times New Roman"/>
          <w:sz w:val="24"/>
          <w:szCs w:val="24"/>
        </w:rPr>
      </w:pPr>
      <w:r w:rsidRPr="008420F8">
        <w:rPr>
          <w:rFonts w:ascii="Times New Roman" w:hAnsi="Times New Roman"/>
          <w:sz w:val="24"/>
          <w:szCs w:val="24"/>
        </w:rPr>
        <w:t>ar konkursa komisijas</w:t>
      </w:r>
    </w:p>
    <w:p w:rsidR="00790366" w:rsidRPr="008420F8" w:rsidRDefault="00790366" w:rsidP="00790366">
      <w:pPr>
        <w:spacing w:after="0"/>
        <w:jc w:val="right"/>
        <w:rPr>
          <w:rFonts w:ascii="Times New Roman" w:hAnsi="Times New Roman"/>
          <w:sz w:val="24"/>
          <w:szCs w:val="24"/>
        </w:rPr>
      </w:pPr>
      <w:r>
        <w:rPr>
          <w:rFonts w:ascii="Times New Roman" w:hAnsi="Times New Roman"/>
          <w:sz w:val="24"/>
          <w:szCs w:val="24"/>
        </w:rPr>
        <w:t>2015. gada 16</w:t>
      </w:r>
      <w:r w:rsidRPr="008420F8">
        <w:rPr>
          <w:rFonts w:ascii="Times New Roman" w:hAnsi="Times New Roman"/>
          <w:sz w:val="24"/>
          <w:szCs w:val="24"/>
        </w:rPr>
        <w:t>.</w:t>
      </w:r>
      <w:r>
        <w:rPr>
          <w:rFonts w:ascii="Times New Roman" w:hAnsi="Times New Roman"/>
          <w:sz w:val="24"/>
          <w:szCs w:val="24"/>
        </w:rPr>
        <w:t xml:space="preserve"> </w:t>
      </w:r>
      <w:r w:rsidRPr="008420F8">
        <w:rPr>
          <w:rFonts w:ascii="Times New Roman" w:hAnsi="Times New Roman"/>
          <w:sz w:val="24"/>
          <w:szCs w:val="24"/>
        </w:rPr>
        <w:t xml:space="preserve">decembra </w:t>
      </w:r>
    </w:p>
    <w:p w:rsidR="00790366" w:rsidRDefault="00790366" w:rsidP="00790366">
      <w:pPr>
        <w:spacing w:after="0"/>
        <w:jc w:val="right"/>
        <w:rPr>
          <w:rFonts w:ascii="Times New Roman" w:hAnsi="Times New Roman"/>
          <w:sz w:val="24"/>
          <w:szCs w:val="24"/>
        </w:rPr>
      </w:pPr>
      <w:r w:rsidRPr="008420F8">
        <w:rPr>
          <w:rFonts w:ascii="Times New Roman" w:hAnsi="Times New Roman"/>
          <w:sz w:val="24"/>
          <w:szCs w:val="24"/>
        </w:rPr>
        <w:t>sēdes protokolu Nr. AD 2015/10</w:t>
      </w:r>
      <w:r>
        <w:rPr>
          <w:rFonts w:ascii="Times New Roman" w:hAnsi="Times New Roman"/>
          <w:sz w:val="24"/>
          <w:szCs w:val="24"/>
        </w:rPr>
        <w:t>-9</w:t>
      </w:r>
    </w:p>
    <w:p w:rsidR="00790366" w:rsidRDefault="00790366" w:rsidP="00790366">
      <w:pPr>
        <w:spacing w:after="0"/>
        <w:jc w:val="right"/>
        <w:rPr>
          <w:rFonts w:ascii="Times New Roman" w:hAnsi="Times New Roman"/>
          <w:sz w:val="24"/>
          <w:szCs w:val="24"/>
        </w:rPr>
      </w:pPr>
    </w:p>
    <w:p w:rsidR="00790366" w:rsidRDefault="00790366" w:rsidP="00790366">
      <w:pPr>
        <w:spacing w:after="0"/>
        <w:jc w:val="right"/>
        <w:rPr>
          <w:rFonts w:ascii="Times New Roman" w:hAnsi="Times New Roman"/>
          <w:sz w:val="24"/>
          <w:szCs w:val="24"/>
        </w:rPr>
      </w:pPr>
    </w:p>
    <w:p w:rsidR="00790366" w:rsidRDefault="00790366" w:rsidP="00790366">
      <w:pPr>
        <w:spacing w:after="0"/>
        <w:rPr>
          <w:rFonts w:ascii="Times New Roman" w:hAnsi="Times New Roman"/>
          <w:sz w:val="24"/>
          <w:szCs w:val="24"/>
        </w:rPr>
      </w:pPr>
    </w:p>
    <w:p w:rsidR="00790366" w:rsidRPr="00D27F41" w:rsidRDefault="00790366" w:rsidP="00790366">
      <w:pPr>
        <w:spacing w:after="0"/>
        <w:jc w:val="right"/>
        <w:rPr>
          <w:rFonts w:ascii="Times New Roman" w:hAnsi="Times New Roman"/>
          <w:sz w:val="24"/>
          <w:szCs w:val="24"/>
        </w:rPr>
      </w:pPr>
    </w:p>
    <w:p w:rsidR="00790366" w:rsidRPr="000E340B" w:rsidRDefault="00790366" w:rsidP="00790366">
      <w:pPr>
        <w:spacing w:after="0" w:line="240" w:lineRule="auto"/>
        <w:jc w:val="center"/>
        <w:rPr>
          <w:rFonts w:ascii="Times New Roman" w:hAnsi="Times New Roman"/>
          <w:b/>
          <w:sz w:val="26"/>
          <w:szCs w:val="26"/>
        </w:rPr>
      </w:pPr>
      <w:r w:rsidRPr="000E340B">
        <w:rPr>
          <w:rFonts w:ascii="Times New Roman" w:hAnsi="Times New Roman"/>
          <w:b/>
          <w:sz w:val="26"/>
          <w:szCs w:val="26"/>
        </w:rPr>
        <w:t xml:space="preserve">Grozījumi atklātā konkursa </w:t>
      </w:r>
    </w:p>
    <w:p w:rsidR="00790366" w:rsidRPr="000E340B" w:rsidRDefault="00790366" w:rsidP="00790366">
      <w:pPr>
        <w:spacing w:after="0" w:line="240" w:lineRule="auto"/>
        <w:jc w:val="center"/>
        <w:rPr>
          <w:rFonts w:ascii="Times New Roman" w:hAnsi="Times New Roman"/>
          <w:b/>
          <w:bCs/>
          <w:sz w:val="26"/>
          <w:szCs w:val="26"/>
        </w:rPr>
      </w:pPr>
      <w:r w:rsidRPr="000E340B">
        <w:rPr>
          <w:rFonts w:ascii="Times New Roman" w:hAnsi="Times New Roman"/>
          <w:b/>
          <w:bCs/>
          <w:sz w:val="26"/>
          <w:szCs w:val="26"/>
        </w:rPr>
        <w:t xml:space="preserve">PAR TIESĪBU PIEŠĶIRŠANU SABIEDRISKĀ TRANSPORTA PAKALPOJUMU SNIEGŠANAI AR AUTOBUSIEM </w:t>
      </w:r>
    </w:p>
    <w:p w:rsidR="00790366" w:rsidRPr="000E340B" w:rsidRDefault="00790366" w:rsidP="00790366">
      <w:pPr>
        <w:spacing w:after="0" w:line="240" w:lineRule="auto"/>
        <w:jc w:val="center"/>
        <w:rPr>
          <w:rFonts w:ascii="Times New Roman" w:hAnsi="Times New Roman"/>
          <w:b/>
          <w:bCs/>
          <w:sz w:val="26"/>
          <w:szCs w:val="26"/>
        </w:rPr>
      </w:pPr>
      <w:r w:rsidRPr="000E340B">
        <w:rPr>
          <w:rFonts w:ascii="Times New Roman" w:hAnsi="Times New Roman"/>
          <w:b/>
          <w:bCs/>
          <w:sz w:val="26"/>
          <w:szCs w:val="26"/>
        </w:rPr>
        <w:t xml:space="preserve"> REĢIONĀLĀS NOZĪMES MARŠRUTU TĪKLA DAĻĀ „LATGALE” </w:t>
      </w:r>
    </w:p>
    <w:p w:rsidR="00790366" w:rsidRPr="000E340B" w:rsidRDefault="00790366" w:rsidP="00790366">
      <w:pPr>
        <w:spacing w:after="0" w:line="240" w:lineRule="auto"/>
        <w:jc w:val="center"/>
        <w:rPr>
          <w:rFonts w:ascii="Times New Roman" w:hAnsi="Times New Roman"/>
          <w:b/>
          <w:bCs/>
          <w:sz w:val="26"/>
          <w:szCs w:val="26"/>
        </w:rPr>
      </w:pPr>
      <w:r w:rsidRPr="000E340B">
        <w:rPr>
          <w:rFonts w:ascii="Times New Roman" w:hAnsi="Times New Roman"/>
          <w:b/>
          <w:bCs/>
          <w:sz w:val="26"/>
          <w:szCs w:val="26"/>
        </w:rPr>
        <w:t>LOTĒ „RĒZEKNE”, „DAUGAVPILS”, „PREIĻI”, „KRĀSLAVA”</w:t>
      </w:r>
    </w:p>
    <w:p w:rsidR="00790366" w:rsidRPr="00D27F41" w:rsidRDefault="00790366" w:rsidP="00790366">
      <w:pPr>
        <w:jc w:val="center"/>
        <w:rPr>
          <w:rFonts w:ascii="Times New Roman" w:hAnsi="Times New Roman"/>
          <w:b/>
          <w:sz w:val="24"/>
          <w:szCs w:val="24"/>
        </w:rPr>
      </w:pPr>
      <w:r>
        <w:rPr>
          <w:rFonts w:ascii="Times New Roman" w:hAnsi="Times New Roman"/>
          <w:b/>
          <w:sz w:val="24"/>
          <w:szCs w:val="24"/>
        </w:rPr>
        <w:t xml:space="preserve"> (</w:t>
      </w:r>
      <w:r w:rsidRPr="00D27F41">
        <w:rPr>
          <w:rFonts w:ascii="Times New Roman" w:hAnsi="Times New Roman"/>
          <w:b/>
          <w:sz w:val="24"/>
          <w:szCs w:val="24"/>
        </w:rPr>
        <w:t>Atklāta konk</w:t>
      </w:r>
      <w:r>
        <w:rPr>
          <w:rFonts w:ascii="Times New Roman" w:hAnsi="Times New Roman"/>
          <w:b/>
          <w:sz w:val="24"/>
          <w:szCs w:val="24"/>
        </w:rPr>
        <w:t>ursa identifikācijas Nr. AD 2015/10)</w:t>
      </w:r>
    </w:p>
    <w:p w:rsidR="00790366" w:rsidRPr="000E340B" w:rsidRDefault="00790366" w:rsidP="00790366">
      <w:pPr>
        <w:spacing w:after="0"/>
        <w:rPr>
          <w:rFonts w:ascii="Times New Roman" w:hAnsi="Times New Roman"/>
          <w:b/>
          <w:sz w:val="24"/>
          <w:szCs w:val="24"/>
        </w:rPr>
      </w:pPr>
    </w:p>
    <w:p w:rsidR="00790366" w:rsidRPr="000E340B" w:rsidRDefault="00790366" w:rsidP="00790366">
      <w:pPr>
        <w:spacing w:after="0" w:line="360" w:lineRule="auto"/>
        <w:jc w:val="both"/>
        <w:rPr>
          <w:rFonts w:ascii="Times New Roman" w:hAnsi="Times New Roman"/>
          <w:b/>
          <w:sz w:val="24"/>
          <w:szCs w:val="24"/>
        </w:rPr>
      </w:pPr>
      <w:r w:rsidRPr="000E340B">
        <w:rPr>
          <w:rFonts w:ascii="Times New Roman" w:hAnsi="Times New Roman"/>
          <w:b/>
          <w:sz w:val="24"/>
          <w:szCs w:val="24"/>
        </w:rPr>
        <w:tab/>
      </w:r>
    </w:p>
    <w:p w:rsidR="00790366" w:rsidRPr="000E340B" w:rsidRDefault="00790366" w:rsidP="00790366">
      <w:pPr>
        <w:spacing w:after="0" w:line="360" w:lineRule="auto"/>
        <w:ind w:firstLine="567"/>
        <w:jc w:val="both"/>
        <w:rPr>
          <w:rFonts w:ascii="Times New Roman" w:hAnsi="Times New Roman"/>
          <w:sz w:val="24"/>
          <w:szCs w:val="24"/>
        </w:rPr>
      </w:pPr>
      <w:r w:rsidRPr="000E340B">
        <w:rPr>
          <w:rFonts w:ascii="Times New Roman" w:hAnsi="Times New Roman"/>
          <w:sz w:val="24"/>
          <w:szCs w:val="24"/>
        </w:rPr>
        <w:t xml:space="preserve">Izdarīt sekojošus grozījumus atklāta konkursa nolikumā </w:t>
      </w:r>
      <w:r w:rsidRPr="000E340B">
        <w:rPr>
          <w:rFonts w:ascii="Times New Roman" w:hAnsi="Times New Roman"/>
          <w:i/>
          <w:sz w:val="24"/>
          <w:szCs w:val="24"/>
        </w:rPr>
        <w:t xml:space="preserve">“Par tiesību piešķiršanu sabiedriskā transporta pakalpojumu sniegšanai ar autobusiem reģionālās nozīmes maršrutu tīkla daļā “Latgale” lotē “Rēzekne”, “Daugavpils”, “Preiļi”, “Krāslava”” </w:t>
      </w:r>
      <w:r w:rsidRPr="000E340B">
        <w:rPr>
          <w:rFonts w:ascii="Times New Roman" w:hAnsi="Times New Roman"/>
          <w:sz w:val="24"/>
          <w:szCs w:val="24"/>
        </w:rPr>
        <w:t>(identifikācijas Nr. AD 2015/10):</w:t>
      </w:r>
    </w:p>
    <w:p w:rsidR="00790366" w:rsidRPr="000E340B" w:rsidRDefault="00790366" w:rsidP="00790366">
      <w:pPr>
        <w:pStyle w:val="ListParagraph"/>
        <w:numPr>
          <w:ilvl w:val="0"/>
          <w:numId w:val="1"/>
        </w:numPr>
        <w:spacing w:before="120" w:after="120" w:line="360" w:lineRule="auto"/>
        <w:jc w:val="both"/>
        <w:rPr>
          <w:rFonts w:ascii="Times New Roman" w:hAnsi="Times New Roman"/>
          <w:sz w:val="24"/>
          <w:szCs w:val="24"/>
        </w:rPr>
      </w:pPr>
      <w:r w:rsidRPr="000E340B">
        <w:rPr>
          <w:rFonts w:ascii="Times New Roman" w:hAnsi="Times New Roman"/>
          <w:sz w:val="24"/>
          <w:szCs w:val="24"/>
        </w:rPr>
        <w:t xml:space="preserve">Izteikt atklāta konkursa nolikuma </w:t>
      </w:r>
      <w:r>
        <w:rPr>
          <w:rFonts w:ascii="Times New Roman" w:hAnsi="Times New Roman"/>
          <w:sz w:val="24"/>
          <w:szCs w:val="24"/>
        </w:rPr>
        <w:t>12.1.7</w:t>
      </w:r>
      <w:r w:rsidRPr="000E340B">
        <w:rPr>
          <w:rFonts w:ascii="Times New Roman" w:hAnsi="Times New Roman"/>
          <w:sz w:val="24"/>
          <w:szCs w:val="24"/>
        </w:rPr>
        <w:t>.punktu sekojošā redakcijā:</w:t>
      </w:r>
    </w:p>
    <w:p w:rsidR="00790366" w:rsidRDefault="00790366" w:rsidP="00D367C0">
      <w:pPr>
        <w:tabs>
          <w:tab w:val="left" w:pos="567"/>
        </w:tabs>
        <w:spacing w:before="120" w:after="120" w:line="240" w:lineRule="auto"/>
        <w:jc w:val="both"/>
        <w:rPr>
          <w:rFonts w:ascii="Times New Roman" w:hAnsi="Times New Roman"/>
          <w:bCs/>
          <w:i/>
          <w:sz w:val="24"/>
          <w:szCs w:val="24"/>
        </w:rPr>
      </w:pPr>
      <w:r w:rsidRPr="00BF4484">
        <w:rPr>
          <w:rFonts w:ascii="Times New Roman" w:hAnsi="Times New Roman"/>
          <w:i/>
          <w:sz w:val="24"/>
          <w:szCs w:val="24"/>
        </w:rPr>
        <w:tab/>
      </w:r>
      <w:r w:rsidR="00FB1AD7" w:rsidRPr="00BF4484">
        <w:rPr>
          <w:rFonts w:ascii="Times New Roman" w:hAnsi="Times New Roman"/>
          <w:i/>
          <w:sz w:val="24"/>
          <w:szCs w:val="24"/>
        </w:rPr>
        <w:t xml:space="preserve">„12.1.7.Attiecībā uz Pretendenta saimniecisko un finansiālo stāvokli, kā arī tehniskajām un profesionālajām spējām, Pretendents var balstīties uz citu uzņēmēju iespējām, ja tas ir nepieciešams Iepirkuma līguma izpildei, neatkarīgi no savstarpējo attiecību tiesiskā rakstura. Šajā gadījumā Pretendents pierāda iepirkuma komisijai, ka viņa rīcībā būs nepieciešamie resursi, iesniedzot </w:t>
      </w:r>
      <w:r w:rsidR="00FB1AD7">
        <w:rPr>
          <w:rFonts w:ascii="Times New Roman" w:hAnsi="Times New Roman"/>
          <w:i/>
          <w:sz w:val="24"/>
          <w:szCs w:val="24"/>
        </w:rPr>
        <w:t xml:space="preserve">uzņēmēju apliecinājumu vai </w:t>
      </w:r>
      <w:r w:rsidR="00FB1AD7" w:rsidRPr="00BF4484">
        <w:rPr>
          <w:rFonts w:ascii="Times New Roman" w:hAnsi="Times New Roman"/>
          <w:i/>
          <w:sz w:val="24"/>
          <w:szCs w:val="24"/>
        </w:rPr>
        <w:t>vienošanos pa</w:t>
      </w:r>
      <w:r w:rsidR="00FB1AD7">
        <w:rPr>
          <w:rFonts w:ascii="Times New Roman" w:hAnsi="Times New Roman"/>
          <w:i/>
          <w:sz w:val="24"/>
          <w:szCs w:val="24"/>
        </w:rPr>
        <w:t>r sadarbību konkrētā Iepirkumu līguma izpildē.”</w:t>
      </w:r>
    </w:p>
    <w:p w:rsidR="00D367C0" w:rsidRPr="00D367C0" w:rsidRDefault="00D367C0" w:rsidP="00D367C0">
      <w:pPr>
        <w:tabs>
          <w:tab w:val="left" w:pos="567"/>
        </w:tabs>
        <w:spacing w:before="120" w:after="120" w:line="240" w:lineRule="auto"/>
        <w:jc w:val="both"/>
        <w:rPr>
          <w:rFonts w:ascii="Times New Roman" w:hAnsi="Times New Roman"/>
          <w:bCs/>
          <w:i/>
          <w:sz w:val="24"/>
          <w:szCs w:val="24"/>
        </w:rPr>
      </w:pPr>
    </w:p>
    <w:p w:rsidR="00D367C0" w:rsidRPr="00D367C0" w:rsidRDefault="00D367C0" w:rsidP="00D367C0">
      <w:pPr>
        <w:pStyle w:val="ListParagraph"/>
        <w:numPr>
          <w:ilvl w:val="0"/>
          <w:numId w:val="1"/>
        </w:numPr>
        <w:tabs>
          <w:tab w:val="left" w:pos="567"/>
        </w:tabs>
        <w:spacing w:after="0" w:line="240" w:lineRule="auto"/>
        <w:jc w:val="both"/>
        <w:rPr>
          <w:rFonts w:ascii="Times New Roman" w:hAnsi="Times New Roman"/>
          <w:sz w:val="24"/>
          <w:szCs w:val="24"/>
        </w:rPr>
      </w:pPr>
      <w:r w:rsidRPr="00D367C0">
        <w:rPr>
          <w:rFonts w:ascii="Times New Roman" w:hAnsi="Times New Roman"/>
          <w:sz w:val="24"/>
          <w:szCs w:val="24"/>
        </w:rPr>
        <w:t>Lotē „Rēzekne” izteikt jaunā redakcijā autobusu kustības sarakstu sekojošiem reģionālās vietējās nozīmes maršrutiem:</w:t>
      </w:r>
    </w:p>
    <w:p w:rsidR="00D367C0" w:rsidRPr="0048354C" w:rsidRDefault="00D367C0" w:rsidP="00D367C0">
      <w:pPr>
        <w:pStyle w:val="ListParagraph"/>
        <w:numPr>
          <w:ilvl w:val="1"/>
          <w:numId w:val="1"/>
        </w:numPr>
        <w:tabs>
          <w:tab w:val="left" w:pos="567"/>
        </w:tabs>
        <w:spacing w:after="0"/>
        <w:jc w:val="both"/>
        <w:rPr>
          <w:rFonts w:ascii="Times New Roman" w:hAnsi="Times New Roman"/>
          <w:i/>
          <w:sz w:val="24"/>
          <w:szCs w:val="24"/>
        </w:rPr>
      </w:pPr>
      <w:r>
        <w:rPr>
          <w:rFonts w:ascii="Times New Roman" w:hAnsi="Times New Roman"/>
          <w:i/>
          <w:sz w:val="24"/>
          <w:szCs w:val="24"/>
        </w:rPr>
        <w:t xml:space="preserve"> </w:t>
      </w:r>
      <w:r w:rsidRPr="0048354C">
        <w:rPr>
          <w:rFonts w:ascii="Times New Roman" w:hAnsi="Times New Roman"/>
          <w:i/>
          <w:sz w:val="24"/>
          <w:szCs w:val="24"/>
        </w:rPr>
        <w:t>Nr.5142 „</w:t>
      </w:r>
      <w:r w:rsidRPr="0048354C">
        <w:rPr>
          <w:rFonts w:ascii="Times New Roman" w:hAnsi="Times New Roman" w:hint="eastAsia"/>
          <w:i/>
          <w:sz w:val="24"/>
          <w:szCs w:val="24"/>
        </w:rPr>
        <w:t>Vecstr</w:t>
      </w:r>
      <w:r w:rsidRPr="0048354C">
        <w:rPr>
          <w:rFonts w:ascii="Times New Roman" w:hAnsi="Times New Roman"/>
          <w:i/>
          <w:sz w:val="24"/>
          <w:szCs w:val="24"/>
        </w:rPr>
        <w:t>ū</w:t>
      </w:r>
      <w:r w:rsidRPr="0048354C">
        <w:rPr>
          <w:rFonts w:ascii="Times New Roman" w:hAnsi="Times New Roman" w:hint="eastAsia"/>
          <w:i/>
          <w:sz w:val="24"/>
          <w:szCs w:val="24"/>
        </w:rPr>
        <w:t>žāni-Gaigalava-Dricāni-Vecstr</w:t>
      </w:r>
      <w:r w:rsidRPr="0048354C">
        <w:rPr>
          <w:rFonts w:ascii="Times New Roman" w:hAnsi="Times New Roman"/>
          <w:i/>
          <w:sz w:val="24"/>
          <w:szCs w:val="24"/>
        </w:rPr>
        <w:t>ū</w:t>
      </w:r>
      <w:r w:rsidRPr="0048354C">
        <w:rPr>
          <w:rFonts w:ascii="Times New Roman" w:hAnsi="Times New Roman" w:hint="eastAsia"/>
          <w:i/>
          <w:sz w:val="24"/>
          <w:szCs w:val="24"/>
        </w:rPr>
        <w:t>žāni</w:t>
      </w:r>
      <w:r w:rsidRPr="0048354C">
        <w:rPr>
          <w:rFonts w:ascii="Times New Roman" w:hAnsi="Times New Roman"/>
          <w:i/>
          <w:sz w:val="24"/>
          <w:szCs w:val="24"/>
        </w:rPr>
        <w:t>”;</w:t>
      </w:r>
    </w:p>
    <w:p w:rsidR="00D367C0" w:rsidRDefault="00D367C0" w:rsidP="00D367C0">
      <w:pPr>
        <w:pStyle w:val="ListParagraph"/>
        <w:numPr>
          <w:ilvl w:val="1"/>
          <w:numId w:val="1"/>
        </w:numPr>
        <w:tabs>
          <w:tab w:val="left" w:pos="567"/>
        </w:tabs>
        <w:spacing w:after="0"/>
        <w:jc w:val="both"/>
        <w:rPr>
          <w:rFonts w:ascii="Times New Roman" w:hAnsi="Times New Roman"/>
          <w:i/>
          <w:sz w:val="24"/>
          <w:szCs w:val="24"/>
        </w:rPr>
      </w:pPr>
      <w:r>
        <w:rPr>
          <w:rFonts w:ascii="Times New Roman" w:hAnsi="Times New Roman"/>
          <w:i/>
          <w:sz w:val="24"/>
          <w:szCs w:val="24"/>
        </w:rPr>
        <w:t xml:space="preserve"> </w:t>
      </w:r>
      <w:r w:rsidRPr="00870FAE">
        <w:rPr>
          <w:rFonts w:ascii="Times New Roman" w:hAnsi="Times New Roman"/>
          <w:i/>
          <w:sz w:val="24"/>
          <w:szCs w:val="24"/>
        </w:rPr>
        <w:t>Nr. 654</w:t>
      </w:r>
      <w:r>
        <w:rPr>
          <w:rFonts w:ascii="Times New Roman" w:hAnsi="Times New Roman"/>
          <w:i/>
          <w:sz w:val="24"/>
          <w:szCs w:val="24"/>
        </w:rPr>
        <w:t>4</w:t>
      </w:r>
      <w:r w:rsidRPr="00870FAE">
        <w:rPr>
          <w:rFonts w:ascii="Times New Roman" w:hAnsi="Times New Roman"/>
          <w:i/>
          <w:sz w:val="24"/>
          <w:szCs w:val="24"/>
        </w:rPr>
        <w:t xml:space="preserve"> „</w:t>
      </w:r>
      <w:r w:rsidRPr="000616DF">
        <w:rPr>
          <w:rFonts w:ascii="Arial Unicode MS" w:eastAsia="Arial Unicode MS" w:hAnsi="Arial Unicode MS" w:cs="Arial Unicode MS" w:hint="eastAsia"/>
          <w:color w:val="000000"/>
          <w:sz w:val="20"/>
          <w:szCs w:val="20"/>
          <w:lang w:eastAsia="lv-LV"/>
        </w:rPr>
        <w:t xml:space="preserve"> </w:t>
      </w:r>
      <w:r w:rsidRPr="000616DF">
        <w:rPr>
          <w:rFonts w:ascii="Times New Roman" w:hAnsi="Times New Roman" w:hint="eastAsia"/>
          <w:i/>
          <w:sz w:val="24"/>
          <w:szCs w:val="24"/>
        </w:rPr>
        <w:t>Rēzekne-Mežāre-Lidosta</w:t>
      </w:r>
      <w:r w:rsidRPr="00870FAE">
        <w:rPr>
          <w:rFonts w:ascii="Times New Roman" w:hAnsi="Times New Roman"/>
          <w:i/>
          <w:sz w:val="24"/>
          <w:szCs w:val="24"/>
        </w:rPr>
        <w:t xml:space="preserve">”. </w:t>
      </w:r>
    </w:p>
    <w:p w:rsidR="00D367C0" w:rsidRPr="00D367C0" w:rsidRDefault="00D367C0" w:rsidP="00D367C0">
      <w:pPr>
        <w:pStyle w:val="ListParagraph"/>
        <w:tabs>
          <w:tab w:val="left" w:pos="567"/>
        </w:tabs>
        <w:spacing w:after="0"/>
        <w:ind w:left="927"/>
        <w:jc w:val="both"/>
        <w:rPr>
          <w:rFonts w:ascii="Times New Roman" w:hAnsi="Times New Roman"/>
          <w:i/>
          <w:sz w:val="24"/>
          <w:szCs w:val="24"/>
        </w:rPr>
      </w:pPr>
    </w:p>
    <w:p w:rsidR="00D367C0" w:rsidRDefault="00D367C0" w:rsidP="00D367C0">
      <w:pPr>
        <w:tabs>
          <w:tab w:val="left" w:pos="567"/>
        </w:tabs>
        <w:spacing w:after="0" w:line="240" w:lineRule="auto"/>
        <w:ind w:left="567"/>
        <w:jc w:val="both"/>
        <w:rPr>
          <w:rFonts w:ascii="Times New Roman" w:hAnsi="Times New Roman"/>
          <w:sz w:val="24"/>
          <w:szCs w:val="24"/>
        </w:rPr>
      </w:pPr>
    </w:p>
    <w:p w:rsidR="00D367C0" w:rsidRDefault="00D367C0" w:rsidP="00D367C0">
      <w:pPr>
        <w:pStyle w:val="ListParagraph"/>
        <w:numPr>
          <w:ilvl w:val="0"/>
          <w:numId w:val="1"/>
        </w:numPr>
        <w:tabs>
          <w:tab w:val="left" w:pos="567"/>
        </w:tabs>
        <w:spacing w:after="0" w:line="240" w:lineRule="auto"/>
        <w:jc w:val="both"/>
        <w:rPr>
          <w:rFonts w:ascii="Times New Roman" w:hAnsi="Times New Roman"/>
          <w:sz w:val="24"/>
          <w:szCs w:val="24"/>
        </w:rPr>
      </w:pPr>
      <w:r>
        <w:rPr>
          <w:rFonts w:ascii="Times New Roman" w:hAnsi="Times New Roman"/>
          <w:sz w:val="24"/>
          <w:szCs w:val="24"/>
        </w:rPr>
        <w:t>Lotē „Rēzekne” i</w:t>
      </w:r>
      <w:r w:rsidRPr="00585246">
        <w:rPr>
          <w:rFonts w:ascii="Times New Roman" w:hAnsi="Times New Roman"/>
          <w:sz w:val="24"/>
          <w:szCs w:val="24"/>
        </w:rPr>
        <w:t xml:space="preserve">zteikt jaunā redakcijā </w:t>
      </w:r>
      <w:r>
        <w:rPr>
          <w:rFonts w:ascii="Times New Roman" w:hAnsi="Times New Roman"/>
          <w:sz w:val="24"/>
          <w:szCs w:val="24"/>
        </w:rPr>
        <w:t>maršruta aprakstu sekojošiem</w:t>
      </w:r>
      <w:r w:rsidRPr="00585246">
        <w:rPr>
          <w:rFonts w:ascii="Times New Roman" w:hAnsi="Times New Roman"/>
          <w:sz w:val="24"/>
          <w:szCs w:val="24"/>
        </w:rPr>
        <w:t xml:space="preserve"> reģio</w:t>
      </w:r>
      <w:r>
        <w:rPr>
          <w:rFonts w:ascii="Times New Roman" w:hAnsi="Times New Roman"/>
          <w:sz w:val="24"/>
          <w:szCs w:val="24"/>
        </w:rPr>
        <w:t>nālās vietējās nozīmes maršrutiem:</w:t>
      </w:r>
    </w:p>
    <w:p w:rsidR="00D367C0" w:rsidRPr="0048354C" w:rsidRDefault="00D367C0" w:rsidP="00D367C0">
      <w:pPr>
        <w:pStyle w:val="ListParagraph"/>
        <w:numPr>
          <w:ilvl w:val="1"/>
          <w:numId w:val="1"/>
        </w:numPr>
        <w:tabs>
          <w:tab w:val="left" w:pos="567"/>
        </w:tabs>
        <w:spacing w:after="0" w:line="240" w:lineRule="auto"/>
        <w:ind w:left="924" w:hanging="357"/>
        <w:jc w:val="both"/>
        <w:rPr>
          <w:rFonts w:ascii="Times New Roman" w:hAnsi="Times New Roman"/>
          <w:i/>
          <w:sz w:val="24"/>
          <w:szCs w:val="24"/>
        </w:rPr>
      </w:pPr>
      <w:r w:rsidRPr="0048354C">
        <w:rPr>
          <w:rFonts w:ascii="Times New Roman" w:hAnsi="Times New Roman"/>
          <w:i/>
          <w:sz w:val="24"/>
          <w:szCs w:val="24"/>
        </w:rPr>
        <w:t>Nr.5142 „</w:t>
      </w:r>
      <w:r w:rsidRPr="0048354C">
        <w:rPr>
          <w:rFonts w:ascii="Times New Roman" w:hAnsi="Times New Roman" w:hint="eastAsia"/>
          <w:i/>
          <w:sz w:val="24"/>
          <w:szCs w:val="24"/>
        </w:rPr>
        <w:t>Vecstr</w:t>
      </w:r>
      <w:r w:rsidRPr="0048354C">
        <w:rPr>
          <w:rFonts w:ascii="Times New Roman" w:hAnsi="Times New Roman"/>
          <w:i/>
          <w:sz w:val="24"/>
          <w:szCs w:val="24"/>
        </w:rPr>
        <w:t>ū</w:t>
      </w:r>
      <w:r w:rsidRPr="0048354C">
        <w:rPr>
          <w:rFonts w:ascii="Times New Roman" w:hAnsi="Times New Roman" w:hint="eastAsia"/>
          <w:i/>
          <w:sz w:val="24"/>
          <w:szCs w:val="24"/>
        </w:rPr>
        <w:t>žāni-Gaigalava-Dricāni-Vecstr</w:t>
      </w:r>
      <w:r w:rsidRPr="0048354C">
        <w:rPr>
          <w:rFonts w:ascii="Times New Roman" w:hAnsi="Times New Roman"/>
          <w:i/>
          <w:sz w:val="24"/>
          <w:szCs w:val="24"/>
        </w:rPr>
        <w:t>ū</w:t>
      </w:r>
      <w:r w:rsidRPr="0048354C">
        <w:rPr>
          <w:rFonts w:ascii="Times New Roman" w:hAnsi="Times New Roman" w:hint="eastAsia"/>
          <w:i/>
          <w:sz w:val="24"/>
          <w:szCs w:val="24"/>
        </w:rPr>
        <w:t>žāni</w:t>
      </w:r>
      <w:r w:rsidRPr="0048354C">
        <w:rPr>
          <w:rFonts w:ascii="Times New Roman" w:hAnsi="Times New Roman"/>
          <w:i/>
          <w:sz w:val="24"/>
          <w:szCs w:val="24"/>
        </w:rPr>
        <w:t>”;</w:t>
      </w:r>
    </w:p>
    <w:p w:rsidR="00D367C0" w:rsidRPr="00870FAE" w:rsidRDefault="00D367C0" w:rsidP="00D367C0">
      <w:pPr>
        <w:pStyle w:val="ListParagraph"/>
        <w:numPr>
          <w:ilvl w:val="1"/>
          <w:numId w:val="1"/>
        </w:numPr>
        <w:tabs>
          <w:tab w:val="left" w:pos="567"/>
        </w:tabs>
        <w:spacing w:after="0" w:line="240" w:lineRule="auto"/>
        <w:ind w:left="924" w:hanging="357"/>
        <w:jc w:val="both"/>
        <w:rPr>
          <w:rFonts w:ascii="Times New Roman" w:hAnsi="Times New Roman"/>
          <w:i/>
          <w:sz w:val="24"/>
          <w:szCs w:val="24"/>
        </w:rPr>
      </w:pPr>
      <w:r>
        <w:rPr>
          <w:rFonts w:ascii="Times New Roman" w:hAnsi="Times New Roman"/>
          <w:i/>
          <w:sz w:val="24"/>
          <w:szCs w:val="24"/>
        </w:rPr>
        <w:t xml:space="preserve">  Nr.</w:t>
      </w:r>
      <w:r w:rsidRPr="00870FAE">
        <w:rPr>
          <w:rFonts w:ascii="Times New Roman" w:hAnsi="Times New Roman"/>
          <w:i/>
          <w:sz w:val="24"/>
          <w:szCs w:val="24"/>
        </w:rPr>
        <w:t>654</w:t>
      </w:r>
      <w:r>
        <w:rPr>
          <w:rFonts w:ascii="Times New Roman" w:hAnsi="Times New Roman"/>
          <w:i/>
          <w:sz w:val="24"/>
          <w:szCs w:val="24"/>
        </w:rPr>
        <w:t>4</w:t>
      </w:r>
      <w:r w:rsidRPr="00870FAE">
        <w:rPr>
          <w:rFonts w:ascii="Times New Roman" w:hAnsi="Times New Roman"/>
          <w:i/>
          <w:sz w:val="24"/>
          <w:szCs w:val="24"/>
        </w:rPr>
        <w:t xml:space="preserve"> „</w:t>
      </w:r>
      <w:r w:rsidRPr="000616DF">
        <w:rPr>
          <w:rFonts w:ascii="Times New Roman" w:hAnsi="Times New Roman" w:hint="eastAsia"/>
          <w:i/>
          <w:sz w:val="24"/>
          <w:szCs w:val="24"/>
        </w:rPr>
        <w:t>Rēzekne-Mežāre-Lidosta</w:t>
      </w:r>
      <w:r w:rsidRPr="00870FAE">
        <w:rPr>
          <w:rFonts w:ascii="Times New Roman" w:hAnsi="Times New Roman"/>
          <w:i/>
          <w:sz w:val="24"/>
          <w:szCs w:val="24"/>
        </w:rPr>
        <w:t>”.</w:t>
      </w:r>
    </w:p>
    <w:p w:rsidR="00D367C0" w:rsidRDefault="00D367C0" w:rsidP="00D367C0">
      <w:pPr>
        <w:tabs>
          <w:tab w:val="left" w:pos="567"/>
        </w:tabs>
        <w:spacing w:after="0" w:line="240" w:lineRule="auto"/>
        <w:jc w:val="both"/>
        <w:rPr>
          <w:rFonts w:ascii="Times New Roman" w:hAnsi="Times New Roman"/>
          <w:i/>
          <w:sz w:val="24"/>
          <w:szCs w:val="24"/>
        </w:rPr>
      </w:pPr>
    </w:p>
    <w:p w:rsidR="00D367C0" w:rsidRDefault="00D367C0" w:rsidP="00D367C0">
      <w:pPr>
        <w:tabs>
          <w:tab w:val="left" w:pos="567"/>
        </w:tabs>
        <w:spacing w:after="0" w:line="240" w:lineRule="auto"/>
        <w:jc w:val="both"/>
        <w:rPr>
          <w:rFonts w:ascii="Times New Roman" w:hAnsi="Times New Roman"/>
          <w:i/>
          <w:sz w:val="24"/>
          <w:szCs w:val="24"/>
        </w:rPr>
      </w:pPr>
    </w:p>
    <w:p w:rsidR="00D367C0" w:rsidRDefault="00D367C0" w:rsidP="00D367C0">
      <w:pPr>
        <w:pStyle w:val="ListParagraph"/>
        <w:numPr>
          <w:ilvl w:val="0"/>
          <w:numId w:val="1"/>
        </w:numPr>
        <w:tabs>
          <w:tab w:val="left" w:pos="567"/>
        </w:tabs>
        <w:spacing w:after="0" w:line="240" w:lineRule="auto"/>
        <w:jc w:val="both"/>
        <w:rPr>
          <w:rFonts w:ascii="Times New Roman" w:hAnsi="Times New Roman"/>
          <w:sz w:val="24"/>
          <w:szCs w:val="24"/>
        </w:rPr>
      </w:pPr>
      <w:r>
        <w:rPr>
          <w:rFonts w:ascii="Times New Roman" w:hAnsi="Times New Roman"/>
          <w:sz w:val="24"/>
          <w:szCs w:val="24"/>
        </w:rPr>
        <w:t>Lotē „Rēzekne” i</w:t>
      </w:r>
      <w:r w:rsidRPr="00585246">
        <w:rPr>
          <w:rFonts w:ascii="Times New Roman" w:hAnsi="Times New Roman"/>
          <w:sz w:val="24"/>
          <w:szCs w:val="24"/>
        </w:rPr>
        <w:t>zteikt jaunā redakcijā autobusu kustības sarakstu</w:t>
      </w:r>
      <w:r>
        <w:rPr>
          <w:rFonts w:ascii="Times New Roman" w:hAnsi="Times New Roman"/>
          <w:sz w:val="24"/>
          <w:szCs w:val="24"/>
        </w:rPr>
        <w:t xml:space="preserve"> </w:t>
      </w:r>
      <w:r w:rsidRPr="00585246">
        <w:rPr>
          <w:rFonts w:ascii="Times New Roman" w:hAnsi="Times New Roman"/>
          <w:sz w:val="24"/>
          <w:szCs w:val="24"/>
        </w:rPr>
        <w:t>reģio</w:t>
      </w:r>
      <w:r>
        <w:rPr>
          <w:rFonts w:ascii="Times New Roman" w:hAnsi="Times New Roman"/>
          <w:sz w:val="24"/>
          <w:szCs w:val="24"/>
        </w:rPr>
        <w:t>nālās vietējās nozīmes maršruta Nr.6549 “</w:t>
      </w:r>
      <w:r w:rsidRPr="00B270E8">
        <w:rPr>
          <w:rFonts w:ascii="Times New Roman" w:hAnsi="Times New Roman" w:hint="eastAsia"/>
          <w:sz w:val="24"/>
          <w:szCs w:val="24"/>
        </w:rPr>
        <w:t>Rēzekne-Stoļerova-</w:t>
      </w:r>
      <w:proofErr w:type="spellStart"/>
      <w:r w:rsidRPr="00B270E8">
        <w:rPr>
          <w:rFonts w:ascii="Times New Roman" w:hAnsi="Times New Roman" w:hint="eastAsia"/>
          <w:sz w:val="24"/>
          <w:szCs w:val="24"/>
        </w:rPr>
        <w:t>Asāni-Kaunata</w:t>
      </w:r>
      <w:r>
        <w:rPr>
          <w:rFonts w:ascii="Times New Roman" w:hAnsi="Times New Roman"/>
          <w:sz w:val="24"/>
          <w:szCs w:val="24"/>
        </w:rPr>
        <w:t>”</w:t>
      </w:r>
      <w:proofErr w:type="spellEnd"/>
      <w:r>
        <w:rPr>
          <w:rFonts w:ascii="Times New Roman" w:hAnsi="Times New Roman"/>
          <w:sz w:val="24"/>
          <w:szCs w:val="24"/>
        </w:rPr>
        <w:t xml:space="preserve"> reisam</w:t>
      </w:r>
      <w:r>
        <w:rPr>
          <w:rFonts w:ascii="Times New Roman" w:hAnsi="Times New Roman"/>
          <w:sz w:val="24"/>
          <w:szCs w:val="24"/>
        </w:rPr>
        <w:t xml:space="preserve"> n</w:t>
      </w:r>
      <w:r>
        <w:rPr>
          <w:rFonts w:ascii="Times New Roman" w:hAnsi="Times New Roman"/>
          <w:sz w:val="24"/>
          <w:szCs w:val="24"/>
        </w:rPr>
        <w:t>r.6.</w:t>
      </w:r>
    </w:p>
    <w:p w:rsidR="00D367C0" w:rsidRPr="00664350" w:rsidRDefault="00D367C0" w:rsidP="00D367C0">
      <w:pPr>
        <w:tabs>
          <w:tab w:val="left" w:pos="567"/>
        </w:tabs>
        <w:spacing w:after="0" w:line="240" w:lineRule="auto"/>
        <w:ind w:left="567"/>
        <w:jc w:val="both"/>
        <w:rPr>
          <w:rFonts w:ascii="Times New Roman" w:hAnsi="Times New Roman"/>
          <w:sz w:val="24"/>
          <w:szCs w:val="24"/>
        </w:rPr>
      </w:pPr>
    </w:p>
    <w:p w:rsidR="00D367C0" w:rsidRDefault="00D367C0" w:rsidP="00D367C0">
      <w:pPr>
        <w:pStyle w:val="ListParagraph"/>
        <w:numPr>
          <w:ilvl w:val="0"/>
          <w:numId w:val="1"/>
        </w:numPr>
        <w:tabs>
          <w:tab w:val="left" w:pos="567"/>
        </w:tabs>
        <w:spacing w:after="0" w:line="240" w:lineRule="auto"/>
        <w:jc w:val="both"/>
        <w:rPr>
          <w:rFonts w:ascii="Times New Roman" w:hAnsi="Times New Roman"/>
          <w:sz w:val="24"/>
          <w:szCs w:val="24"/>
        </w:rPr>
      </w:pPr>
      <w:r>
        <w:rPr>
          <w:rFonts w:ascii="Times New Roman" w:hAnsi="Times New Roman"/>
          <w:sz w:val="24"/>
          <w:szCs w:val="24"/>
        </w:rPr>
        <w:lastRenderedPageBreak/>
        <w:t>Lotē „Daugavpils” i</w:t>
      </w:r>
      <w:r w:rsidRPr="00585246">
        <w:rPr>
          <w:rFonts w:ascii="Times New Roman" w:hAnsi="Times New Roman"/>
          <w:sz w:val="24"/>
          <w:szCs w:val="24"/>
        </w:rPr>
        <w:t>zteikt jaunā redakcijā autobusu kustības sarakstu</w:t>
      </w:r>
      <w:r>
        <w:rPr>
          <w:rFonts w:ascii="Times New Roman" w:hAnsi="Times New Roman"/>
          <w:sz w:val="24"/>
          <w:szCs w:val="24"/>
        </w:rPr>
        <w:t xml:space="preserve"> sekojošiem</w:t>
      </w:r>
      <w:r w:rsidRPr="00585246">
        <w:rPr>
          <w:rFonts w:ascii="Times New Roman" w:hAnsi="Times New Roman"/>
          <w:sz w:val="24"/>
          <w:szCs w:val="24"/>
        </w:rPr>
        <w:t xml:space="preserve"> reģio</w:t>
      </w:r>
      <w:r>
        <w:rPr>
          <w:rFonts w:ascii="Times New Roman" w:hAnsi="Times New Roman"/>
          <w:sz w:val="24"/>
          <w:szCs w:val="24"/>
        </w:rPr>
        <w:t>nālās vietējās nozīmes maršrutu reisiem:</w:t>
      </w:r>
    </w:p>
    <w:p w:rsidR="00D367C0" w:rsidRPr="00B576E6" w:rsidRDefault="00D367C0" w:rsidP="00B576E6">
      <w:pPr>
        <w:pStyle w:val="ListParagraph"/>
        <w:numPr>
          <w:ilvl w:val="1"/>
          <w:numId w:val="1"/>
        </w:numPr>
        <w:tabs>
          <w:tab w:val="left" w:pos="567"/>
        </w:tabs>
        <w:spacing w:after="0" w:line="240" w:lineRule="auto"/>
        <w:ind w:left="924" w:hanging="357"/>
        <w:jc w:val="both"/>
        <w:rPr>
          <w:rFonts w:ascii="Times New Roman" w:hAnsi="Times New Roman"/>
          <w:i/>
          <w:sz w:val="24"/>
          <w:szCs w:val="24"/>
        </w:rPr>
      </w:pPr>
      <w:r>
        <w:rPr>
          <w:rFonts w:ascii="Times New Roman" w:hAnsi="Times New Roman"/>
          <w:i/>
          <w:sz w:val="24"/>
          <w:szCs w:val="24"/>
        </w:rPr>
        <w:t xml:space="preserve"> </w:t>
      </w:r>
      <w:r w:rsidRPr="00B576E6">
        <w:rPr>
          <w:rFonts w:ascii="Times New Roman" w:hAnsi="Times New Roman"/>
          <w:i/>
          <w:sz w:val="24"/>
          <w:szCs w:val="24"/>
        </w:rPr>
        <w:t>m</w:t>
      </w:r>
      <w:r w:rsidRPr="00B576E6">
        <w:rPr>
          <w:rFonts w:ascii="Times New Roman" w:hAnsi="Times New Roman"/>
          <w:i/>
          <w:sz w:val="24"/>
          <w:szCs w:val="24"/>
        </w:rPr>
        <w:t>aršruta Nr.5320 “</w:t>
      </w:r>
      <w:r w:rsidRPr="00B576E6">
        <w:rPr>
          <w:rFonts w:ascii="Times New Roman" w:hAnsi="Times New Roman" w:hint="eastAsia"/>
          <w:i/>
          <w:sz w:val="24"/>
          <w:szCs w:val="24"/>
        </w:rPr>
        <w:t>Daugavpils-Saliena</w:t>
      </w:r>
      <w:r w:rsidRPr="00B576E6">
        <w:rPr>
          <w:rFonts w:ascii="Times New Roman" w:hAnsi="Times New Roman"/>
          <w:i/>
          <w:sz w:val="24"/>
          <w:szCs w:val="24"/>
        </w:rPr>
        <w:t xml:space="preserve">” </w:t>
      </w:r>
      <w:r w:rsidRPr="00B576E6">
        <w:rPr>
          <w:rFonts w:ascii="Times New Roman" w:hAnsi="Times New Roman"/>
          <w:i/>
          <w:sz w:val="24"/>
          <w:szCs w:val="24"/>
        </w:rPr>
        <w:t>reisam nr.</w:t>
      </w:r>
      <w:r w:rsidRPr="00B576E6">
        <w:rPr>
          <w:rFonts w:ascii="Times New Roman" w:hAnsi="Times New Roman"/>
          <w:i/>
          <w:sz w:val="24"/>
          <w:szCs w:val="24"/>
        </w:rPr>
        <w:t xml:space="preserve"> 03 un</w:t>
      </w:r>
      <w:r w:rsidRPr="00B576E6">
        <w:rPr>
          <w:rFonts w:ascii="Times New Roman" w:hAnsi="Times New Roman"/>
          <w:i/>
          <w:sz w:val="24"/>
          <w:szCs w:val="24"/>
        </w:rPr>
        <w:t xml:space="preserve"> nr.</w:t>
      </w:r>
      <w:r w:rsidRPr="00B576E6">
        <w:rPr>
          <w:rFonts w:ascii="Times New Roman" w:hAnsi="Times New Roman"/>
          <w:i/>
          <w:sz w:val="24"/>
          <w:szCs w:val="24"/>
        </w:rPr>
        <w:t>04;</w:t>
      </w:r>
    </w:p>
    <w:p w:rsidR="00D367C0" w:rsidRPr="00B576E6" w:rsidRDefault="00D367C0" w:rsidP="00B576E6">
      <w:pPr>
        <w:pStyle w:val="ListParagraph"/>
        <w:numPr>
          <w:ilvl w:val="1"/>
          <w:numId w:val="1"/>
        </w:numPr>
        <w:tabs>
          <w:tab w:val="left" w:pos="567"/>
        </w:tabs>
        <w:spacing w:after="0" w:line="240" w:lineRule="auto"/>
        <w:ind w:left="924" w:hanging="357"/>
        <w:jc w:val="both"/>
        <w:rPr>
          <w:rFonts w:ascii="Times New Roman" w:hAnsi="Times New Roman"/>
          <w:i/>
          <w:sz w:val="24"/>
          <w:szCs w:val="24"/>
        </w:rPr>
      </w:pPr>
      <w:r w:rsidRPr="00B576E6">
        <w:rPr>
          <w:rFonts w:ascii="Times New Roman" w:hAnsi="Times New Roman"/>
          <w:i/>
          <w:sz w:val="24"/>
          <w:szCs w:val="24"/>
        </w:rPr>
        <w:t xml:space="preserve"> </w:t>
      </w:r>
      <w:r w:rsidRPr="00B576E6">
        <w:rPr>
          <w:rFonts w:ascii="Times New Roman" w:hAnsi="Times New Roman"/>
          <w:i/>
          <w:sz w:val="24"/>
          <w:szCs w:val="24"/>
        </w:rPr>
        <w:t>m</w:t>
      </w:r>
      <w:r w:rsidRPr="00B576E6">
        <w:rPr>
          <w:rFonts w:ascii="Times New Roman" w:hAnsi="Times New Roman"/>
          <w:i/>
          <w:sz w:val="24"/>
          <w:szCs w:val="24"/>
        </w:rPr>
        <w:t>aršruta Nr.5325 “</w:t>
      </w:r>
      <w:r w:rsidRPr="00B576E6">
        <w:rPr>
          <w:rFonts w:ascii="Times New Roman" w:hAnsi="Times New Roman" w:hint="eastAsia"/>
          <w:i/>
          <w:sz w:val="24"/>
          <w:szCs w:val="24"/>
        </w:rPr>
        <w:t>Daugavpils-</w:t>
      </w:r>
      <w:proofErr w:type="spellStart"/>
      <w:r w:rsidRPr="00B576E6">
        <w:rPr>
          <w:rFonts w:ascii="Times New Roman" w:hAnsi="Times New Roman" w:hint="eastAsia"/>
          <w:i/>
          <w:sz w:val="24"/>
          <w:szCs w:val="24"/>
        </w:rPr>
        <w:t>Krištupi</w:t>
      </w:r>
      <w:proofErr w:type="spellEnd"/>
      <w:r w:rsidRPr="00B576E6">
        <w:rPr>
          <w:rFonts w:ascii="Times New Roman" w:hAnsi="Times New Roman"/>
          <w:i/>
          <w:sz w:val="24"/>
          <w:szCs w:val="24"/>
        </w:rPr>
        <w:t>” reis</w:t>
      </w:r>
      <w:r w:rsidRPr="00B576E6">
        <w:rPr>
          <w:rFonts w:ascii="Times New Roman" w:hAnsi="Times New Roman"/>
          <w:i/>
          <w:sz w:val="24"/>
          <w:szCs w:val="24"/>
        </w:rPr>
        <w:t>am</w:t>
      </w:r>
      <w:r w:rsidRPr="00B576E6">
        <w:rPr>
          <w:rFonts w:ascii="Times New Roman" w:hAnsi="Times New Roman"/>
          <w:i/>
          <w:sz w:val="24"/>
          <w:szCs w:val="24"/>
        </w:rPr>
        <w:t xml:space="preserve"> </w:t>
      </w:r>
      <w:r w:rsidRPr="00B576E6">
        <w:rPr>
          <w:rFonts w:ascii="Times New Roman" w:hAnsi="Times New Roman"/>
          <w:i/>
          <w:sz w:val="24"/>
          <w:szCs w:val="24"/>
        </w:rPr>
        <w:t>nr.</w:t>
      </w:r>
      <w:r w:rsidRPr="00B576E6">
        <w:rPr>
          <w:rFonts w:ascii="Times New Roman" w:hAnsi="Times New Roman"/>
          <w:i/>
          <w:sz w:val="24"/>
          <w:szCs w:val="24"/>
        </w:rPr>
        <w:t xml:space="preserve">01 un </w:t>
      </w:r>
      <w:r w:rsidRPr="00B576E6">
        <w:rPr>
          <w:rFonts w:ascii="Times New Roman" w:hAnsi="Times New Roman"/>
          <w:i/>
          <w:sz w:val="24"/>
          <w:szCs w:val="24"/>
        </w:rPr>
        <w:t>nr.</w:t>
      </w:r>
      <w:r w:rsidRPr="00B576E6">
        <w:rPr>
          <w:rFonts w:ascii="Times New Roman" w:hAnsi="Times New Roman"/>
          <w:i/>
          <w:sz w:val="24"/>
          <w:szCs w:val="24"/>
        </w:rPr>
        <w:t>04;</w:t>
      </w:r>
    </w:p>
    <w:p w:rsidR="00D367C0" w:rsidRPr="00B576E6" w:rsidRDefault="00D367C0" w:rsidP="00B576E6">
      <w:pPr>
        <w:pStyle w:val="ListParagraph"/>
        <w:numPr>
          <w:ilvl w:val="1"/>
          <w:numId w:val="1"/>
        </w:numPr>
        <w:tabs>
          <w:tab w:val="left" w:pos="567"/>
        </w:tabs>
        <w:spacing w:after="0" w:line="240" w:lineRule="auto"/>
        <w:ind w:left="924" w:hanging="357"/>
        <w:jc w:val="both"/>
        <w:rPr>
          <w:rFonts w:ascii="Times New Roman" w:hAnsi="Times New Roman"/>
          <w:i/>
          <w:sz w:val="24"/>
          <w:szCs w:val="24"/>
        </w:rPr>
      </w:pPr>
      <w:r w:rsidRPr="00B576E6">
        <w:rPr>
          <w:rFonts w:ascii="Times New Roman" w:hAnsi="Times New Roman"/>
          <w:i/>
          <w:sz w:val="24"/>
          <w:szCs w:val="24"/>
        </w:rPr>
        <w:t xml:space="preserve"> m</w:t>
      </w:r>
      <w:r w:rsidRPr="00B576E6">
        <w:rPr>
          <w:rFonts w:ascii="Times New Roman" w:hAnsi="Times New Roman"/>
          <w:i/>
          <w:sz w:val="24"/>
          <w:szCs w:val="24"/>
        </w:rPr>
        <w:t>aršruta Nr.5326 “</w:t>
      </w:r>
      <w:r w:rsidRPr="00B576E6">
        <w:rPr>
          <w:rFonts w:ascii="Times New Roman" w:hAnsi="Times New Roman" w:hint="eastAsia"/>
          <w:i/>
          <w:sz w:val="24"/>
          <w:szCs w:val="24"/>
        </w:rPr>
        <w:t>Daugavpils-Ambeļi</w:t>
      </w:r>
      <w:r w:rsidRPr="00B576E6">
        <w:rPr>
          <w:rFonts w:ascii="Times New Roman" w:hAnsi="Times New Roman"/>
          <w:i/>
          <w:sz w:val="24"/>
          <w:szCs w:val="24"/>
        </w:rPr>
        <w:t>” reis</w:t>
      </w:r>
      <w:r w:rsidRPr="00B576E6">
        <w:rPr>
          <w:rFonts w:ascii="Times New Roman" w:hAnsi="Times New Roman"/>
          <w:i/>
          <w:sz w:val="24"/>
          <w:szCs w:val="24"/>
        </w:rPr>
        <w:t>am</w:t>
      </w:r>
      <w:r w:rsidRPr="00B576E6">
        <w:rPr>
          <w:rFonts w:ascii="Times New Roman" w:hAnsi="Times New Roman"/>
          <w:i/>
          <w:sz w:val="24"/>
          <w:szCs w:val="24"/>
        </w:rPr>
        <w:t xml:space="preserve"> </w:t>
      </w:r>
      <w:r w:rsidRPr="00B576E6">
        <w:rPr>
          <w:rFonts w:ascii="Times New Roman" w:hAnsi="Times New Roman"/>
          <w:i/>
          <w:sz w:val="24"/>
          <w:szCs w:val="24"/>
        </w:rPr>
        <w:t>nr.</w:t>
      </w:r>
      <w:r w:rsidRPr="00B576E6">
        <w:rPr>
          <w:rFonts w:ascii="Times New Roman" w:hAnsi="Times New Roman"/>
          <w:i/>
          <w:sz w:val="24"/>
          <w:szCs w:val="24"/>
        </w:rPr>
        <w:t xml:space="preserve">05 un </w:t>
      </w:r>
      <w:r w:rsidRPr="00B576E6">
        <w:rPr>
          <w:rFonts w:ascii="Times New Roman" w:hAnsi="Times New Roman"/>
          <w:i/>
          <w:sz w:val="24"/>
          <w:szCs w:val="24"/>
        </w:rPr>
        <w:t>nr.</w:t>
      </w:r>
      <w:r w:rsidRPr="00B576E6">
        <w:rPr>
          <w:rFonts w:ascii="Times New Roman" w:hAnsi="Times New Roman"/>
          <w:i/>
          <w:sz w:val="24"/>
          <w:szCs w:val="24"/>
        </w:rPr>
        <w:t>06;</w:t>
      </w:r>
    </w:p>
    <w:p w:rsidR="00D367C0" w:rsidRPr="00B576E6" w:rsidRDefault="00D367C0" w:rsidP="00B576E6">
      <w:pPr>
        <w:pStyle w:val="ListParagraph"/>
        <w:numPr>
          <w:ilvl w:val="1"/>
          <w:numId w:val="1"/>
        </w:numPr>
        <w:tabs>
          <w:tab w:val="left" w:pos="567"/>
        </w:tabs>
        <w:spacing w:after="0" w:line="240" w:lineRule="auto"/>
        <w:ind w:left="924" w:hanging="357"/>
        <w:jc w:val="both"/>
        <w:rPr>
          <w:rFonts w:ascii="Times New Roman" w:hAnsi="Times New Roman"/>
          <w:i/>
          <w:sz w:val="24"/>
          <w:szCs w:val="24"/>
        </w:rPr>
      </w:pPr>
      <w:r w:rsidRPr="00B576E6">
        <w:rPr>
          <w:rFonts w:ascii="Times New Roman" w:hAnsi="Times New Roman"/>
          <w:i/>
          <w:sz w:val="24"/>
          <w:szCs w:val="24"/>
        </w:rPr>
        <w:t xml:space="preserve"> m</w:t>
      </w:r>
      <w:r w:rsidRPr="00B576E6">
        <w:rPr>
          <w:rFonts w:ascii="Times New Roman" w:hAnsi="Times New Roman"/>
          <w:i/>
          <w:sz w:val="24"/>
          <w:szCs w:val="24"/>
        </w:rPr>
        <w:t>aršruta Nr.5503 “</w:t>
      </w:r>
      <w:r w:rsidRPr="00B576E6">
        <w:rPr>
          <w:rFonts w:ascii="Times New Roman" w:hAnsi="Times New Roman" w:hint="eastAsia"/>
          <w:i/>
          <w:sz w:val="24"/>
          <w:szCs w:val="24"/>
        </w:rPr>
        <w:t>Daugavpils-Šķeltova</w:t>
      </w:r>
      <w:r w:rsidRPr="00B576E6">
        <w:rPr>
          <w:rFonts w:ascii="Times New Roman" w:hAnsi="Times New Roman"/>
          <w:i/>
          <w:sz w:val="24"/>
          <w:szCs w:val="24"/>
        </w:rPr>
        <w:t>” reis</w:t>
      </w:r>
      <w:r w:rsidRPr="00B576E6">
        <w:rPr>
          <w:rFonts w:ascii="Times New Roman" w:hAnsi="Times New Roman"/>
          <w:i/>
          <w:sz w:val="24"/>
          <w:szCs w:val="24"/>
        </w:rPr>
        <w:t>am</w:t>
      </w:r>
      <w:r w:rsidRPr="00B576E6">
        <w:rPr>
          <w:rFonts w:ascii="Times New Roman" w:hAnsi="Times New Roman"/>
          <w:i/>
          <w:sz w:val="24"/>
          <w:szCs w:val="24"/>
        </w:rPr>
        <w:t xml:space="preserve"> </w:t>
      </w:r>
      <w:r w:rsidRPr="00B576E6">
        <w:rPr>
          <w:rFonts w:ascii="Times New Roman" w:hAnsi="Times New Roman"/>
          <w:i/>
          <w:sz w:val="24"/>
          <w:szCs w:val="24"/>
        </w:rPr>
        <w:t>nr.</w:t>
      </w:r>
      <w:r w:rsidRPr="00B576E6">
        <w:rPr>
          <w:rFonts w:ascii="Times New Roman" w:hAnsi="Times New Roman"/>
          <w:i/>
          <w:sz w:val="24"/>
          <w:szCs w:val="24"/>
        </w:rPr>
        <w:t xml:space="preserve">10 un </w:t>
      </w:r>
      <w:r w:rsidRPr="00B576E6">
        <w:rPr>
          <w:rFonts w:ascii="Times New Roman" w:hAnsi="Times New Roman"/>
          <w:i/>
          <w:sz w:val="24"/>
          <w:szCs w:val="24"/>
        </w:rPr>
        <w:t>nr.</w:t>
      </w:r>
      <w:r w:rsidRPr="00B576E6">
        <w:rPr>
          <w:rFonts w:ascii="Times New Roman" w:hAnsi="Times New Roman"/>
          <w:i/>
          <w:sz w:val="24"/>
          <w:szCs w:val="24"/>
        </w:rPr>
        <w:t>17;</w:t>
      </w:r>
    </w:p>
    <w:p w:rsidR="00D367C0" w:rsidRPr="00B576E6" w:rsidRDefault="00D367C0" w:rsidP="00B576E6">
      <w:pPr>
        <w:pStyle w:val="ListParagraph"/>
        <w:numPr>
          <w:ilvl w:val="1"/>
          <w:numId w:val="1"/>
        </w:numPr>
        <w:tabs>
          <w:tab w:val="left" w:pos="567"/>
        </w:tabs>
        <w:spacing w:after="0" w:line="240" w:lineRule="auto"/>
        <w:ind w:left="924" w:hanging="357"/>
        <w:jc w:val="both"/>
        <w:rPr>
          <w:rFonts w:ascii="Times New Roman" w:hAnsi="Times New Roman"/>
          <w:i/>
          <w:sz w:val="24"/>
          <w:szCs w:val="24"/>
        </w:rPr>
      </w:pPr>
      <w:r w:rsidRPr="00B576E6">
        <w:rPr>
          <w:rFonts w:ascii="Times New Roman" w:hAnsi="Times New Roman"/>
          <w:i/>
          <w:sz w:val="24"/>
          <w:szCs w:val="24"/>
        </w:rPr>
        <w:t xml:space="preserve"> m</w:t>
      </w:r>
      <w:r w:rsidRPr="00B576E6">
        <w:rPr>
          <w:rFonts w:ascii="Times New Roman" w:hAnsi="Times New Roman"/>
          <w:i/>
          <w:sz w:val="24"/>
          <w:szCs w:val="24"/>
        </w:rPr>
        <w:t>aršruta Nr.5572 “</w:t>
      </w:r>
      <w:r w:rsidRPr="00B576E6">
        <w:rPr>
          <w:rFonts w:ascii="Times New Roman" w:hAnsi="Times New Roman" w:hint="eastAsia"/>
          <w:i/>
          <w:sz w:val="24"/>
          <w:szCs w:val="24"/>
        </w:rPr>
        <w:t>Daugavpils-Lociki</w:t>
      </w:r>
      <w:r w:rsidRPr="00B576E6">
        <w:rPr>
          <w:rFonts w:ascii="Times New Roman" w:hAnsi="Times New Roman"/>
          <w:i/>
          <w:sz w:val="24"/>
          <w:szCs w:val="24"/>
        </w:rPr>
        <w:t>” reisam</w:t>
      </w:r>
      <w:r w:rsidRPr="00B576E6">
        <w:rPr>
          <w:rFonts w:ascii="Times New Roman" w:hAnsi="Times New Roman"/>
          <w:i/>
          <w:sz w:val="24"/>
          <w:szCs w:val="24"/>
        </w:rPr>
        <w:t xml:space="preserve"> </w:t>
      </w:r>
      <w:r w:rsidRPr="00B576E6">
        <w:rPr>
          <w:rFonts w:ascii="Times New Roman" w:hAnsi="Times New Roman"/>
          <w:i/>
          <w:sz w:val="24"/>
          <w:szCs w:val="24"/>
        </w:rPr>
        <w:t>nr.</w:t>
      </w:r>
      <w:r w:rsidRPr="00B576E6">
        <w:rPr>
          <w:rFonts w:ascii="Times New Roman" w:hAnsi="Times New Roman"/>
          <w:i/>
          <w:sz w:val="24"/>
          <w:szCs w:val="24"/>
        </w:rPr>
        <w:t xml:space="preserve">11, </w:t>
      </w:r>
      <w:r w:rsidRPr="00B576E6">
        <w:rPr>
          <w:rFonts w:ascii="Times New Roman" w:hAnsi="Times New Roman"/>
          <w:i/>
          <w:sz w:val="24"/>
          <w:szCs w:val="24"/>
        </w:rPr>
        <w:t>nr.</w:t>
      </w:r>
      <w:r w:rsidRPr="00B576E6">
        <w:rPr>
          <w:rFonts w:ascii="Times New Roman" w:hAnsi="Times New Roman"/>
          <w:i/>
          <w:sz w:val="24"/>
          <w:szCs w:val="24"/>
        </w:rPr>
        <w:t xml:space="preserve">12, </w:t>
      </w:r>
      <w:r w:rsidRPr="00B576E6">
        <w:rPr>
          <w:rFonts w:ascii="Times New Roman" w:hAnsi="Times New Roman"/>
          <w:i/>
          <w:sz w:val="24"/>
          <w:szCs w:val="24"/>
        </w:rPr>
        <w:t>nr.</w:t>
      </w:r>
      <w:r w:rsidRPr="00B576E6">
        <w:rPr>
          <w:rFonts w:ascii="Times New Roman" w:hAnsi="Times New Roman"/>
          <w:i/>
          <w:sz w:val="24"/>
          <w:szCs w:val="24"/>
        </w:rPr>
        <w:t xml:space="preserve">15, </w:t>
      </w:r>
      <w:r w:rsidRPr="00B576E6">
        <w:rPr>
          <w:rFonts w:ascii="Times New Roman" w:hAnsi="Times New Roman"/>
          <w:i/>
          <w:sz w:val="24"/>
          <w:szCs w:val="24"/>
        </w:rPr>
        <w:t>nr.</w:t>
      </w:r>
      <w:r w:rsidRPr="00B576E6">
        <w:rPr>
          <w:rFonts w:ascii="Times New Roman" w:hAnsi="Times New Roman"/>
          <w:i/>
          <w:sz w:val="24"/>
          <w:szCs w:val="24"/>
        </w:rPr>
        <w:t xml:space="preserve">16, </w:t>
      </w:r>
      <w:r w:rsidR="00B576E6" w:rsidRPr="00B576E6">
        <w:rPr>
          <w:rFonts w:ascii="Times New Roman" w:hAnsi="Times New Roman"/>
          <w:i/>
          <w:sz w:val="24"/>
          <w:szCs w:val="24"/>
        </w:rPr>
        <w:t>nr.</w:t>
      </w:r>
      <w:r w:rsidRPr="00B576E6">
        <w:rPr>
          <w:rFonts w:ascii="Times New Roman" w:hAnsi="Times New Roman"/>
          <w:i/>
          <w:sz w:val="24"/>
          <w:szCs w:val="24"/>
        </w:rPr>
        <w:t xml:space="preserve">77, </w:t>
      </w:r>
      <w:r w:rsidR="00B576E6" w:rsidRPr="00B576E6">
        <w:rPr>
          <w:rFonts w:ascii="Times New Roman" w:hAnsi="Times New Roman"/>
          <w:i/>
          <w:sz w:val="24"/>
          <w:szCs w:val="24"/>
        </w:rPr>
        <w:t>nr.</w:t>
      </w:r>
      <w:r w:rsidRPr="00B576E6">
        <w:rPr>
          <w:rFonts w:ascii="Times New Roman" w:hAnsi="Times New Roman"/>
          <w:i/>
          <w:sz w:val="24"/>
          <w:szCs w:val="24"/>
        </w:rPr>
        <w:t xml:space="preserve">78, </w:t>
      </w:r>
      <w:r w:rsidR="00B576E6" w:rsidRPr="00B576E6">
        <w:rPr>
          <w:rFonts w:ascii="Times New Roman" w:hAnsi="Times New Roman"/>
          <w:i/>
          <w:sz w:val="24"/>
          <w:szCs w:val="24"/>
        </w:rPr>
        <w:t>nr.109 un nr.</w:t>
      </w:r>
      <w:r w:rsidRPr="00B576E6">
        <w:rPr>
          <w:rFonts w:ascii="Times New Roman" w:hAnsi="Times New Roman"/>
          <w:i/>
          <w:sz w:val="24"/>
          <w:szCs w:val="24"/>
        </w:rPr>
        <w:t>110;</w:t>
      </w:r>
    </w:p>
    <w:p w:rsidR="00D367C0" w:rsidRPr="00B576E6" w:rsidRDefault="00D367C0" w:rsidP="00B576E6">
      <w:pPr>
        <w:pStyle w:val="ListParagraph"/>
        <w:numPr>
          <w:ilvl w:val="1"/>
          <w:numId w:val="1"/>
        </w:numPr>
        <w:tabs>
          <w:tab w:val="left" w:pos="567"/>
        </w:tabs>
        <w:spacing w:after="0" w:line="240" w:lineRule="auto"/>
        <w:ind w:left="924" w:hanging="357"/>
        <w:jc w:val="both"/>
        <w:rPr>
          <w:rFonts w:ascii="Times New Roman" w:hAnsi="Times New Roman"/>
          <w:i/>
          <w:sz w:val="24"/>
          <w:szCs w:val="24"/>
        </w:rPr>
      </w:pPr>
      <w:r w:rsidRPr="00B576E6">
        <w:rPr>
          <w:rFonts w:ascii="Times New Roman" w:hAnsi="Times New Roman"/>
          <w:i/>
          <w:sz w:val="24"/>
          <w:szCs w:val="24"/>
        </w:rPr>
        <w:t xml:space="preserve"> </w:t>
      </w:r>
      <w:r w:rsidRPr="00B576E6">
        <w:rPr>
          <w:rFonts w:ascii="Times New Roman" w:hAnsi="Times New Roman"/>
          <w:i/>
          <w:sz w:val="24"/>
          <w:szCs w:val="24"/>
        </w:rPr>
        <w:t>m</w:t>
      </w:r>
      <w:r w:rsidRPr="00B576E6">
        <w:rPr>
          <w:rFonts w:ascii="Times New Roman" w:hAnsi="Times New Roman"/>
          <w:i/>
          <w:sz w:val="24"/>
          <w:szCs w:val="24"/>
        </w:rPr>
        <w:t>aršruta Nr.5573 “</w:t>
      </w:r>
      <w:r w:rsidRPr="00B576E6">
        <w:rPr>
          <w:rFonts w:ascii="Times New Roman" w:hAnsi="Times New Roman" w:hint="eastAsia"/>
          <w:i/>
          <w:sz w:val="24"/>
          <w:szCs w:val="24"/>
        </w:rPr>
        <w:t>Daugavpils-Cirši-Naujenes stacija</w:t>
      </w:r>
      <w:r w:rsidR="00B576E6" w:rsidRPr="00B576E6">
        <w:rPr>
          <w:rFonts w:ascii="Times New Roman" w:hAnsi="Times New Roman"/>
          <w:i/>
          <w:sz w:val="24"/>
          <w:szCs w:val="24"/>
        </w:rPr>
        <w:t>” reisam nr.</w:t>
      </w:r>
      <w:r w:rsidRPr="00B576E6">
        <w:rPr>
          <w:rFonts w:ascii="Times New Roman" w:hAnsi="Times New Roman"/>
          <w:i/>
          <w:sz w:val="24"/>
          <w:szCs w:val="24"/>
        </w:rPr>
        <w:t xml:space="preserve"> 05, </w:t>
      </w:r>
      <w:r w:rsidR="00B576E6" w:rsidRPr="00B576E6">
        <w:rPr>
          <w:rFonts w:ascii="Times New Roman" w:hAnsi="Times New Roman"/>
          <w:i/>
          <w:sz w:val="24"/>
          <w:szCs w:val="24"/>
        </w:rPr>
        <w:t>nr.</w:t>
      </w:r>
      <w:r w:rsidRPr="00B576E6">
        <w:rPr>
          <w:rFonts w:ascii="Times New Roman" w:hAnsi="Times New Roman"/>
          <w:i/>
          <w:sz w:val="24"/>
          <w:szCs w:val="24"/>
        </w:rPr>
        <w:t xml:space="preserve">06, </w:t>
      </w:r>
      <w:r w:rsidR="00B576E6" w:rsidRPr="00B576E6">
        <w:rPr>
          <w:rFonts w:ascii="Times New Roman" w:hAnsi="Times New Roman"/>
          <w:i/>
          <w:sz w:val="24"/>
          <w:szCs w:val="24"/>
        </w:rPr>
        <w:t>nr.</w:t>
      </w:r>
      <w:r w:rsidRPr="00B576E6">
        <w:rPr>
          <w:rFonts w:ascii="Times New Roman" w:hAnsi="Times New Roman"/>
          <w:i/>
          <w:sz w:val="24"/>
          <w:szCs w:val="24"/>
        </w:rPr>
        <w:t xml:space="preserve">13, </w:t>
      </w:r>
      <w:r w:rsidR="00B576E6" w:rsidRPr="00B576E6">
        <w:rPr>
          <w:rFonts w:ascii="Times New Roman" w:hAnsi="Times New Roman"/>
          <w:i/>
          <w:sz w:val="24"/>
          <w:szCs w:val="24"/>
        </w:rPr>
        <w:t>nr.</w:t>
      </w:r>
      <w:r w:rsidRPr="00B576E6">
        <w:rPr>
          <w:rFonts w:ascii="Times New Roman" w:hAnsi="Times New Roman"/>
          <w:i/>
          <w:sz w:val="24"/>
          <w:szCs w:val="24"/>
        </w:rPr>
        <w:t xml:space="preserve">14, </w:t>
      </w:r>
      <w:r w:rsidR="00B576E6" w:rsidRPr="00B576E6">
        <w:rPr>
          <w:rFonts w:ascii="Times New Roman" w:hAnsi="Times New Roman"/>
          <w:i/>
          <w:sz w:val="24"/>
          <w:szCs w:val="24"/>
        </w:rPr>
        <w:t>nr.</w:t>
      </w:r>
      <w:r w:rsidRPr="00B576E6">
        <w:rPr>
          <w:rFonts w:ascii="Times New Roman" w:hAnsi="Times New Roman"/>
          <w:i/>
          <w:sz w:val="24"/>
          <w:szCs w:val="24"/>
        </w:rPr>
        <w:t xml:space="preserve">17, </w:t>
      </w:r>
      <w:r w:rsidR="00B576E6" w:rsidRPr="00B576E6">
        <w:rPr>
          <w:rFonts w:ascii="Times New Roman" w:hAnsi="Times New Roman"/>
          <w:i/>
          <w:sz w:val="24"/>
          <w:szCs w:val="24"/>
        </w:rPr>
        <w:t>nr.</w:t>
      </w:r>
      <w:r w:rsidRPr="00B576E6">
        <w:rPr>
          <w:rFonts w:ascii="Times New Roman" w:hAnsi="Times New Roman"/>
          <w:i/>
          <w:sz w:val="24"/>
          <w:szCs w:val="24"/>
        </w:rPr>
        <w:t xml:space="preserve">18, </w:t>
      </w:r>
      <w:r w:rsidR="00B576E6" w:rsidRPr="00B576E6">
        <w:rPr>
          <w:rFonts w:ascii="Times New Roman" w:hAnsi="Times New Roman"/>
          <w:i/>
          <w:sz w:val="24"/>
          <w:szCs w:val="24"/>
        </w:rPr>
        <w:t>nr.</w:t>
      </w:r>
      <w:r w:rsidRPr="00B576E6">
        <w:rPr>
          <w:rFonts w:ascii="Times New Roman" w:hAnsi="Times New Roman"/>
          <w:i/>
          <w:sz w:val="24"/>
          <w:szCs w:val="24"/>
        </w:rPr>
        <w:t xml:space="preserve">27, </w:t>
      </w:r>
      <w:r w:rsidR="00B576E6" w:rsidRPr="00B576E6">
        <w:rPr>
          <w:rFonts w:ascii="Times New Roman" w:hAnsi="Times New Roman"/>
          <w:i/>
          <w:sz w:val="24"/>
          <w:szCs w:val="24"/>
        </w:rPr>
        <w:t>nr.</w:t>
      </w:r>
      <w:r w:rsidRPr="00B576E6">
        <w:rPr>
          <w:rFonts w:ascii="Times New Roman" w:hAnsi="Times New Roman"/>
          <w:i/>
          <w:sz w:val="24"/>
          <w:szCs w:val="24"/>
        </w:rPr>
        <w:t xml:space="preserve">28, </w:t>
      </w:r>
      <w:r w:rsidR="00B576E6" w:rsidRPr="00B576E6">
        <w:rPr>
          <w:rFonts w:ascii="Times New Roman" w:hAnsi="Times New Roman"/>
          <w:i/>
          <w:sz w:val="24"/>
          <w:szCs w:val="24"/>
        </w:rPr>
        <w:t>nr.</w:t>
      </w:r>
      <w:r w:rsidRPr="00B576E6">
        <w:rPr>
          <w:rFonts w:ascii="Times New Roman" w:hAnsi="Times New Roman"/>
          <w:i/>
          <w:sz w:val="24"/>
          <w:szCs w:val="24"/>
        </w:rPr>
        <w:t xml:space="preserve">35, </w:t>
      </w:r>
      <w:r w:rsidR="00B576E6" w:rsidRPr="00B576E6">
        <w:rPr>
          <w:rFonts w:ascii="Times New Roman" w:hAnsi="Times New Roman"/>
          <w:i/>
          <w:sz w:val="24"/>
          <w:szCs w:val="24"/>
        </w:rPr>
        <w:t>nr.</w:t>
      </w:r>
      <w:r w:rsidRPr="00B576E6">
        <w:rPr>
          <w:rFonts w:ascii="Times New Roman" w:hAnsi="Times New Roman"/>
          <w:i/>
          <w:sz w:val="24"/>
          <w:szCs w:val="24"/>
        </w:rPr>
        <w:t xml:space="preserve">36, </w:t>
      </w:r>
      <w:r w:rsidR="00B576E6" w:rsidRPr="00B576E6">
        <w:rPr>
          <w:rFonts w:ascii="Times New Roman" w:hAnsi="Times New Roman"/>
          <w:i/>
          <w:sz w:val="24"/>
          <w:szCs w:val="24"/>
        </w:rPr>
        <w:t>nr.</w:t>
      </w:r>
      <w:r w:rsidRPr="00B576E6">
        <w:rPr>
          <w:rFonts w:ascii="Times New Roman" w:hAnsi="Times New Roman"/>
          <w:i/>
          <w:sz w:val="24"/>
          <w:szCs w:val="24"/>
        </w:rPr>
        <w:t xml:space="preserve">51, </w:t>
      </w:r>
      <w:r w:rsidR="00B576E6" w:rsidRPr="00B576E6">
        <w:rPr>
          <w:rFonts w:ascii="Times New Roman" w:hAnsi="Times New Roman"/>
          <w:i/>
          <w:sz w:val="24"/>
          <w:szCs w:val="24"/>
        </w:rPr>
        <w:t>nr.</w:t>
      </w:r>
      <w:r w:rsidRPr="00B576E6">
        <w:rPr>
          <w:rFonts w:ascii="Times New Roman" w:hAnsi="Times New Roman"/>
          <w:i/>
          <w:sz w:val="24"/>
          <w:szCs w:val="24"/>
        </w:rPr>
        <w:t xml:space="preserve">52, </w:t>
      </w:r>
      <w:r w:rsidR="00B576E6" w:rsidRPr="00B576E6">
        <w:rPr>
          <w:rFonts w:ascii="Times New Roman" w:hAnsi="Times New Roman"/>
          <w:i/>
          <w:sz w:val="24"/>
          <w:szCs w:val="24"/>
        </w:rPr>
        <w:t>nr.53 un nr.</w:t>
      </w:r>
      <w:r w:rsidRPr="00B576E6">
        <w:rPr>
          <w:rFonts w:ascii="Times New Roman" w:hAnsi="Times New Roman"/>
          <w:i/>
          <w:sz w:val="24"/>
          <w:szCs w:val="24"/>
        </w:rPr>
        <w:t>54;</w:t>
      </w:r>
    </w:p>
    <w:p w:rsidR="00D367C0" w:rsidRPr="00B576E6" w:rsidRDefault="00B576E6" w:rsidP="00B576E6">
      <w:pPr>
        <w:pStyle w:val="ListParagraph"/>
        <w:numPr>
          <w:ilvl w:val="1"/>
          <w:numId w:val="1"/>
        </w:numPr>
        <w:tabs>
          <w:tab w:val="left" w:pos="567"/>
        </w:tabs>
        <w:spacing w:after="0" w:line="240" w:lineRule="auto"/>
        <w:ind w:left="924" w:hanging="357"/>
        <w:jc w:val="both"/>
        <w:rPr>
          <w:rFonts w:ascii="Times New Roman" w:hAnsi="Times New Roman"/>
          <w:i/>
          <w:sz w:val="24"/>
          <w:szCs w:val="24"/>
        </w:rPr>
      </w:pPr>
      <w:r w:rsidRPr="00B576E6">
        <w:rPr>
          <w:rFonts w:ascii="Times New Roman" w:hAnsi="Times New Roman"/>
          <w:i/>
          <w:sz w:val="24"/>
          <w:szCs w:val="24"/>
        </w:rPr>
        <w:t xml:space="preserve"> m</w:t>
      </w:r>
      <w:r w:rsidR="00D367C0" w:rsidRPr="00B576E6">
        <w:rPr>
          <w:rFonts w:ascii="Times New Roman" w:hAnsi="Times New Roman"/>
          <w:i/>
          <w:sz w:val="24"/>
          <w:szCs w:val="24"/>
        </w:rPr>
        <w:t>aršruta Nr.6157 “</w:t>
      </w:r>
      <w:r w:rsidR="00D367C0" w:rsidRPr="00B576E6">
        <w:rPr>
          <w:rFonts w:ascii="Times New Roman" w:hAnsi="Times New Roman" w:hint="eastAsia"/>
          <w:i/>
          <w:sz w:val="24"/>
          <w:szCs w:val="24"/>
        </w:rPr>
        <w:t>Daugavpils-</w:t>
      </w:r>
      <w:proofErr w:type="spellStart"/>
      <w:r w:rsidR="00D367C0" w:rsidRPr="00B576E6">
        <w:rPr>
          <w:rFonts w:ascii="Times New Roman" w:hAnsi="Times New Roman" w:hint="eastAsia"/>
          <w:i/>
          <w:sz w:val="24"/>
          <w:szCs w:val="24"/>
        </w:rPr>
        <w:t>Pastarati</w:t>
      </w:r>
      <w:proofErr w:type="spellEnd"/>
      <w:r w:rsidR="00D367C0" w:rsidRPr="00B576E6">
        <w:rPr>
          <w:rFonts w:ascii="Times New Roman" w:hAnsi="Times New Roman"/>
          <w:i/>
          <w:sz w:val="24"/>
          <w:szCs w:val="24"/>
        </w:rPr>
        <w:t>” reis</w:t>
      </w:r>
      <w:r w:rsidRPr="00B576E6">
        <w:rPr>
          <w:rFonts w:ascii="Times New Roman" w:hAnsi="Times New Roman"/>
          <w:i/>
          <w:sz w:val="24"/>
          <w:szCs w:val="24"/>
        </w:rPr>
        <w:t>am nr.</w:t>
      </w:r>
      <w:r w:rsidR="00D367C0" w:rsidRPr="00B576E6">
        <w:rPr>
          <w:rFonts w:ascii="Times New Roman" w:hAnsi="Times New Roman"/>
          <w:i/>
          <w:sz w:val="24"/>
          <w:szCs w:val="24"/>
        </w:rPr>
        <w:t xml:space="preserve"> 07, </w:t>
      </w:r>
      <w:r w:rsidRPr="00B576E6">
        <w:rPr>
          <w:rFonts w:ascii="Times New Roman" w:hAnsi="Times New Roman"/>
          <w:i/>
          <w:sz w:val="24"/>
          <w:szCs w:val="24"/>
        </w:rPr>
        <w:t>nr.</w:t>
      </w:r>
      <w:r w:rsidR="00D367C0" w:rsidRPr="00B576E6">
        <w:rPr>
          <w:rFonts w:ascii="Times New Roman" w:hAnsi="Times New Roman"/>
          <w:i/>
          <w:sz w:val="24"/>
          <w:szCs w:val="24"/>
        </w:rPr>
        <w:t xml:space="preserve">10, </w:t>
      </w:r>
      <w:r w:rsidRPr="00B576E6">
        <w:rPr>
          <w:rFonts w:ascii="Times New Roman" w:hAnsi="Times New Roman"/>
          <w:i/>
          <w:sz w:val="24"/>
          <w:szCs w:val="24"/>
        </w:rPr>
        <w:t>nr.28 un nr.</w:t>
      </w:r>
      <w:r w:rsidR="00D367C0" w:rsidRPr="00B576E6">
        <w:rPr>
          <w:rFonts w:ascii="Times New Roman" w:hAnsi="Times New Roman"/>
          <w:i/>
          <w:sz w:val="24"/>
          <w:szCs w:val="24"/>
        </w:rPr>
        <w:t xml:space="preserve"> 31;</w:t>
      </w:r>
    </w:p>
    <w:p w:rsidR="00D367C0" w:rsidRPr="00B576E6" w:rsidRDefault="00B576E6" w:rsidP="00B576E6">
      <w:pPr>
        <w:pStyle w:val="ListParagraph"/>
        <w:numPr>
          <w:ilvl w:val="1"/>
          <w:numId w:val="1"/>
        </w:numPr>
        <w:tabs>
          <w:tab w:val="left" w:pos="567"/>
        </w:tabs>
        <w:spacing w:after="0" w:line="240" w:lineRule="auto"/>
        <w:ind w:left="924" w:hanging="357"/>
        <w:jc w:val="both"/>
        <w:rPr>
          <w:rFonts w:ascii="Times New Roman" w:hAnsi="Times New Roman"/>
          <w:i/>
          <w:sz w:val="24"/>
          <w:szCs w:val="24"/>
        </w:rPr>
      </w:pPr>
      <w:r w:rsidRPr="00B576E6">
        <w:rPr>
          <w:rFonts w:ascii="Times New Roman" w:hAnsi="Times New Roman"/>
          <w:i/>
          <w:sz w:val="24"/>
          <w:szCs w:val="24"/>
        </w:rPr>
        <w:t xml:space="preserve"> m</w:t>
      </w:r>
      <w:r w:rsidR="00D367C0" w:rsidRPr="00B576E6">
        <w:rPr>
          <w:rFonts w:ascii="Times New Roman" w:hAnsi="Times New Roman"/>
          <w:i/>
          <w:sz w:val="24"/>
          <w:szCs w:val="24"/>
        </w:rPr>
        <w:t>aršruta Nr.6165 “</w:t>
      </w:r>
      <w:r w:rsidR="00D367C0" w:rsidRPr="00B576E6">
        <w:rPr>
          <w:rFonts w:ascii="Times New Roman" w:hAnsi="Times New Roman" w:hint="eastAsia"/>
          <w:i/>
          <w:sz w:val="24"/>
          <w:szCs w:val="24"/>
        </w:rPr>
        <w:t>Daugavpils-Ilūkste</w:t>
      </w:r>
      <w:r w:rsidR="00D367C0" w:rsidRPr="00B576E6">
        <w:rPr>
          <w:rFonts w:ascii="Times New Roman" w:hAnsi="Times New Roman"/>
          <w:i/>
          <w:sz w:val="24"/>
          <w:szCs w:val="24"/>
        </w:rPr>
        <w:t>” reis</w:t>
      </w:r>
      <w:r w:rsidRPr="00B576E6">
        <w:rPr>
          <w:rFonts w:ascii="Times New Roman" w:hAnsi="Times New Roman"/>
          <w:i/>
          <w:sz w:val="24"/>
          <w:szCs w:val="24"/>
        </w:rPr>
        <w:t>am nr. 39 un nr.</w:t>
      </w:r>
      <w:r w:rsidR="00D367C0" w:rsidRPr="00B576E6">
        <w:rPr>
          <w:rFonts w:ascii="Times New Roman" w:hAnsi="Times New Roman"/>
          <w:i/>
          <w:sz w:val="24"/>
          <w:szCs w:val="24"/>
        </w:rPr>
        <w:t>40;</w:t>
      </w:r>
    </w:p>
    <w:p w:rsidR="00D367C0" w:rsidRPr="00B576E6" w:rsidRDefault="00B576E6" w:rsidP="00B576E6">
      <w:pPr>
        <w:pStyle w:val="ListParagraph"/>
        <w:numPr>
          <w:ilvl w:val="1"/>
          <w:numId w:val="1"/>
        </w:numPr>
        <w:tabs>
          <w:tab w:val="left" w:pos="567"/>
        </w:tabs>
        <w:spacing w:after="0" w:line="240" w:lineRule="auto"/>
        <w:ind w:left="924" w:hanging="357"/>
        <w:jc w:val="both"/>
        <w:rPr>
          <w:rFonts w:ascii="Times New Roman" w:hAnsi="Times New Roman"/>
          <w:i/>
          <w:sz w:val="24"/>
          <w:szCs w:val="24"/>
        </w:rPr>
      </w:pPr>
      <w:r w:rsidRPr="00B576E6">
        <w:rPr>
          <w:rFonts w:ascii="Times New Roman" w:hAnsi="Times New Roman"/>
          <w:i/>
          <w:sz w:val="24"/>
          <w:szCs w:val="24"/>
        </w:rPr>
        <w:t xml:space="preserve"> m</w:t>
      </w:r>
      <w:r w:rsidR="00D367C0" w:rsidRPr="00B576E6">
        <w:rPr>
          <w:rFonts w:ascii="Times New Roman" w:hAnsi="Times New Roman"/>
          <w:i/>
          <w:sz w:val="24"/>
          <w:szCs w:val="24"/>
        </w:rPr>
        <w:t>aršruta Nr.6169 “</w:t>
      </w:r>
      <w:r w:rsidR="00D367C0" w:rsidRPr="00B576E6">
        <w:rPr>
          <w:rFonts w:ascii="Times New Roman" w:hAnsi="Times New Roman" w:hint="eastAsia"/>
          <w:i/>
          <w:sz w:val="24"/>
          <w:szCs w:val="24"/>
        </w:rPr>
        <w:t>Daugavpils-Silene-</w:t>
      </w:r>
      <w:proofErr w:type="spellStart"/>
      <w:r w:rsidR="00D367C0" w:rsidRPr="00B576E6">
        <w:rPr>
          <w:rFonts w:ascii="Times New Roman" w:hAnsi="Times New Roman" w:hint="eastAsia"/>
          <w:i/>
          <w:sz w:val="24"/>
          <w:szCs w:val="24"/>
        </w:rPr>
        <w:t>Šengeida</w:t>
      </w:r>
      <w:proofErr w:type="spellEnd"/>
      <w:r w:rsidR="00D367C0" w:rsidRPr="00B576E6">
        <w:rPr>
          <w:rFonts w:ascii="Times New Roman" w:hAnsi="Times New Roman"/>
          <w:i/>
          <w:sz w:val="24"/>
          <w:szCs w:val="24"/>
        </w:rPr>
        <w:t>” reis</w:t>
      </w:r>
      <w:r w:rsidRPr="00B576E6">
        <w:rPr>
          <w:rFonts w:ascii="Times New Roman" w:hAnsi="Times New Roman"/>
          <w:i/>
          <w:sz w:val="24"/>
          <w:szCs w:val="24"/>
        </w:rPr>
        <w:t>am nr.</w:t>
      </w:r>
      <w:r w:rsidR="00D367C0" w:rsidRPr="00B576E6">
        <w:rPr>
          <w:rFonts w:ascii="Times New Roman" w:hAnsi="Times New Roman"/>
          <w:i/>
          <w:sz w:val="24"/>
          <w:szCs w:val="24"/>
        </w:rPr>
        <w:t xml:space="preserve"> 01, </w:t>
      </w:r>
      <w:r w:rsidRPr="00B576E6">
        <w:rPr>
          <w:rFonts w:ascii="Times New Roman" w:hAnsi="Times New Roman"/>
          <w:i/>
          <w:sz w:val="24"/>
          <w:szCs w:val="24"/>
        </w:rPr>
        <w:t>nr.</w:t>
      </w:r>
      <w:r w:rsidR="00D367C0" w:rsidRPr="00B576E6">
        <w:rPr>
          <w:rFonts w:ascii="Times New Roman" w:hAnsi="Times New Roman"/>
          <w:i/>
          <w:sz w:val="24"/>
          <w:szCs w:val="24"/>
        </w:rPr>
        <w:t xml:space="preserve">02, </w:t>
      </w:r>
      <w:r w:rsidRPr="00B576E6">
        <w:rPr>
          <w:rFonts w:ascii="Times New Roman" w:hAnsi="Times New Roman"/>
          <w:i/>
          <w:sz w:val="24"/>
          <w:szCs w:val="24"/>
        </w:rPr>
        <w:t>nr.15 un nr.</w:t>
      </w:r>
      <w:r w:rsidR="00D367C0" w:rsidRPr="00B576E6">
        <w:rPr>
          <w:rFonts w:ascii="Times New Roman" w:hAnsi="Times New Roman"/>
          <w:i/>
          <w:sz w:val="24"/>
          <w:szCs w:val="24"/>
        </w:rPr>
        <w:t xml:space="preserve"> 16;</w:t>
      </w:r>
    </w:p>
    <w:p w:rsidR="00D367C0" w:rsidRPr="00B576E6" w:rsidRDefault="00B576E6" w:rsidP="00B576E6">
      <w:pPr>
        <w:pStyle w:val="ListParagraph"/>
        <w:numPr>
          <w:ilvl w:val="1"/>
          <w:numId w:val="1"/>
        </w:numPr>
        <w:tabs>
          <w:tab w:val="left" w:pos="567"/>
        </w:tabs>
        <w:spacing w:after="0" w:line="240" w:lineRule="auto"/>
        <w:ind w:left="924" w:hanging="357"/>
        <w:jc w:val="both"/>
        <w:rPr>
          <w:rFonts w:ascii="Times New Roman" w:hAnsi="Times New Roman"/>
          <w:i/>
          <w:sz w:val="24"/>
          <w:szCs w:val="24"/>
        </w:rPr>
      </w:pPr>
      <w:r w:rsidRPr="00B576E6">
        <w:rPr>
          <w:rFonts w:ascii="Times New Roman" w:hAnsi="Times New Roman"/>
          <w:i/>
          <w:sz w:val="24"/>
          <w:szCs w:val="24"/>
        </w:rPr>
        <w:t xml:space="preserve"> m</w:t>
      </w:r>
      <w:r w:rsidR="00D367C0" w:rsidRPr="00B576E6">
        <w:rPr>
          <w:rFonts w:ascii="Times New Roman" w:hAnsi="Times New Roman"/>
          <w:i/>
          <w:sz w:val="24"/>
          <w:szCs w:val="24"/>
        </w:rPr>
        <w:t>aršruta Nr.6173 “</w:t>
      </w:r>
      <w:r w:rsidR="00D367C0" w:rsidRPr="00B576E6">
        <w:rPr>
          <w:rFonts w:ascii="Times New Roman" w:hAnsi="Times New Roman" w:hint="eastAsia"/>
          <w:i/>
          <w:sz w:val="24"/>
          <w:szCs w:val="24"/>
        </w:rPr>
        <w:t>Daugavpils-Zemgale</w:t>
      </w:r>
      <w:r w:rsidRPr="00B576E6">
        <w:rPr>
          <w:rFonts w:ascii="Times New Roman" w:hAnsi="Times New Roman"/>
          <w:i/>
          <w:sz w:val="24"/>
          <w:szCs w:val="24"/>
        </w:rPr>
        <w:t>” reisam nr. 12 un nr.</w:t>
      </w:r>
      <w:r w:rsidR="00D367C0" w:rsidRPr="00B576E6">
        <w:rPr>
          <w:rFonts w:ascii="Times New Roman" w:hAnsi="Times New Roman"/>
          <w:i/>
          <w:sz w:val="24"/>
          <w:szCs w:val="24"/>
        </w:rPr>
        <w:t xml:space="preserve"> 13;</w:t>
      </w:r>
    </w:p>
    <w:p w:rsidR="00D367C0" w:rsidRPr="00B576E6" w:rsidRDefault="00B576E6" w:rsidP="00B576E6">
      <w:pPr>
        <w:pStyle w:val="ListParagraph"/>
        <w:numPr>
          <w:ilvl w:val="1"/>
          <w:numId w:val="1"/>
        </w:numPr>
        <w:tabs>
          <w:tab w:val="left" w:pos="567"/>
        </w:tabs>
        <w:spacing w:after="0" w:line="240" w:lineRule="auto"/>
        <w:ind w:left="924" w:hanging="357"/>
        <w:jc w:val="both"/>
        <w:rPr>
          <w:rFonts w:ascii="Times New Roman" w:hAnsi="Times New Roman"/>
          <w:i/>
          <w:sz w:val="24"/>
          <w:szCs w:val="24"/>
        </w:rPr>
      </w:pPr>
      <w:r w:rsidRPr="00B576E6">
        <w:rPr>
          <w:rFonts w:ascii="Times New Roman" w:hAnsi="Times New Roman"/>
          <w:i/>
          <w:sz w:val="24"/>
          <w:szCs w:val="24"/>
        </w:rPr>
        <w:t xml:space="preserve"> m</w:t>
      </w:r>
      <w:r w:rsidR="00D367C0" w:rsidRPr="00B576E6">
        <w:rPr>
          <w:rFonts w:ascii="Times New Roman" w:hAnsi="Times New Roman"/>
          <w:i/>
          <w:sz w:val="24"/>
          <w:szCs w:val="24"/>
        </w:rPr>
        <w:t>aršruta Nr.6176 “</w:t>
      </w:r>
      <w:r w:rsidR="00D367C0" w:rsidRPr="00B576E6">
        <w:rPr>
          <w:rFonts w:ascii="Times New Roman" w:hAnsi="Times New Roman" w:hint="eastAsia"/>
          <w:i/>
          <w:sz w:val="24"/>
          <w:szCs w:val="24"/>
        </w:rPr>
        <w:t>Daugavpils-</w:t>
      </w:r>
      <w:proofErr w:type="spellStart"/>
      <w:r w:rsidR="00D367C0" w:rsidRPr="00B576E6">
        <w:rPr>
          <w:rFonts w:ascii="Times New Roman" w:hAnsi="Times New Roman" w:hint="eastAsia"/>
          <w:i/>
          <w:sz w:val="24"/>
          <w:szCs w:val="24"/>
        </w:rPr>
        <w:t>Degtjarka</w:t>
      </w:r>
      <w:proofErr w:type="spellEnd"/>
      <w:r w:rsidRPr="00B576E6">
        <w:rPr>
          <w:rFonts w:ascii="Times New Roman" w:hAnsi="Times New Roman"/>
          <w:i/>
          <w:sz w:val="24"/>
          <w:szCs w:val="24"/>
        </w:rPr>
        <w:t>” reisam nr.</w:t>
      </w:r>
      <w:r w:rsidR="00D367C0" w:rsidRPr="00B576E6">
        <w:rPr>
          <w:rFonts w:ascii="Times New Roman" w:hAnsi="Times New Roman"/>
          <w:i/>
          <w:sz w:val="24"/>
          <w:szCs w:val="24"/>
        </w:rPr>
        <w:t xml:space="preserve"> 01</w:t>
      </w:r>
      <w:r w:rsidRPr="00B576E6">
        <w:rPr>
          <w:rFonts w:ascii="Times New Roman" w:hAnsi="Times New Roman"/>
          <w:i/>
          <w:sz w:val="24"/>
          <w:szCs w:val="24"/>
        </w:rPr>
        <w:t xml:space="preserve"> un nr.</w:t>
      </w:r>
      <w:r w:rsidR="00D367C0" w:rsidRPr="00B576E6">
        <w:rPr>
          <w:rFonts w:ascii="Times New Roman" w:hAnsi="Times New Roman"/>
          <w:i/>
          <w:sz w:val="24"/>
          <w:szCs w:val="24"/>
        </w:rPr>
        <w:t xml:space="preserve"> 02;</w:t>
      </w:r>
    </w:p>
    <w:p w:rsidR="00D367C0" w:rsidRPr="00B576E6" w:rsidRDefault="00B576E6" w:rsidP="00B576E6">
      <w:pPr>
        <w:pStyle w:val="ListParagraph"/>
        <w:numPr>
          <w:ilvl w:val="1"/>
          <w:numId w:val="1"/>
        </w:numPr>
        <w:tabs>
          <w:tab w:val="left" w:pos="567"/>
        </w:tabs>
        <w:spacing w:after="0" w:line="240" w:lineRule="auto"/>
        <w:ind w:left="924" w:hanging="357"/>
        <w:jc w:val="both"/>
        <w:rPr>
          <w:rFonts w:ascii="Times New Roman" w:hAnsi="Times New Roman"/>
          <w:i/>
          <w:sz w:val="24"/>
          <w:szCs w:val="24"/>
        </w:rPr>
      </w:pPr>
      <w:r w:rsidRPr="00B576E6">
        <w:rPr>
          <w:rFonts w:ascii="Times New Roman" w:hAnsi="Times New Roman"/>
          <w:i/>
          <w:sz w:val="24"/>
          <w:szCs w:val="24"/>
        </w:rPr>
        <w:t>m</w:t>
      </w:r>
      <w:r w:rsidR="00D367C0" w:rsidRPr="00B576E6">
        <w:rPr>
          <w:rFonts w:ascii="Times New Roman" w:hAnsi="Times New Roman"/>
          <w:i/>
          <w:sz w:val="24"/>
          <w:szCs w:val="24"/>
        </w:rPr>
        <w:t>aršruta Nr.6178 “</w:t>
      </w:r>
      <w:r w:rsidR="00D367C0" w:rsidRPr="00B576E6">
        <w:rPr>
          <w:rFonts w:ascii="Times New Roman" w:hAnsi="Times New Roman" w:hint="eastAsia"/>
          <w:i/>
          <w:sz w:val="24"/>
          <w:szCs w:val="24"/>
        </w:rPr>
        <w:t>Daugavpils-Lipinišķi</w:t>
      </w:r>
      <w:r w:rsidR="00D367C0" w:rsidRPr="00B576E6">
        <w:rPr>
          <w:rFonts w:ascii="Times New Roman" w:hAnsi="Times New Roman"/>
          <w:i/>
          <w:sz w:val="24"/>
          <w:szCs w:val="24"/>
        </w:rPr>
        <w:t>” reis</w:t>
      </w:r>
      <w:r w:rsidRPr="00B576E6">
        <w:rPr>
          <w:rFonts w:ascii="Times New Roman" w:hAnsi="Times New Roman"/>
          <w:i/>
          <w:sz w:val="24"/>
          <w:szCs w:val="24"/>
        </w:rPr>
        <w:t>am nr.</w:t>
      </w:r>
      <w:r w:rsidR="00D367C0" w:rsidRPr="00B576E6">
        <w:rPr>
          <w:rFonts w:ascii="Times New Roman" w:hAnsi="Times New Roman"/>
          <w:i/>
          <w:sz w:val="24"/>
          <w:szCs w:val="24"/>
        </w:rPr>
        <w:t xml:space="preserve"> 15, </w:t>
      </w:r>
      <w:r w:rsidRPr="00B576E6">
        <w:rPr>
          <w:rFonts w:ascii="Times New Roman" w:hAnsi="Times New Roman"/>
          <w:i/>
          <w:sz w:val="24"/>
          <w:szCs w:val="24"/>
        </w:rPr>
        <w:t>nr.</w:t>
      </w:r>
      <w:r w:rsidR="00D367C0" w:rsidRPr="00B576E6">
        <w:rPr>
          <w:rFonts w:ascii="Times New Roman" w:hAnsi="Times New Roman"/>
          <w:i/>
          <w:sz w:val="24"/>
          <w:szCs w:val="24"/>
        </w:rPr>
        <w:t>17,</w:t>
      </w:r>
      <w:r w:rsidRPr="00B576E6">
        <w:rPr>
          <w:rFonts w:ascii="Times New Roman" w:hAnsi="Times New Roman"/>
          <w:i/>
          <w:sz w:val="24"/>
          <w:szCs w:val="24"/>
        </w:rPr>
        <w:t xml:space="preserve"> nr. 18 un nr.</w:t>
      </w:r>
      <w:r w:rsidR="00D367C0" w:rsidRPr="00B576E6">
        <w:rPr>
          <w:rFonts w:ascii="Times New Roman" w:hAnsi="Times New Roman"/>
          <w:i/>
          <w:sz w:val="24"/>
          <w:szCs w:val="24"/>
        </w:rPr>
        <w:t xml:space="preserve"> 20;</w:t>
      </w:r>
    </w:p>
    <w:p w:rsidR="00D367C0" w:rsidRPr="00B576E6" w:rsidRDefault="00B576E6" w:rsidP="00B576E6">
      <w:pPr>
        <w:pStyle w:val="ListParagraph"/>
        <w:numPr>
          <w:ilvl w:val="1"/>
          <w:numId w:val="1"/>
        </w:numPr>
        <w:tabs>
          <w:tab w:val="left" w:pos="567"/>
        </w:tabs>
        <w:spacing w:after="0" w:line="240" w:lineRule="auto"/>
        <w:ind w:left="924" w:hanging="357"/>
        <w:jc w:val="both"/>
        <w:rPr>
          <w:rFonts w:ascii="Times New Roman" w:hAnsi="Times New Roman"/>
          <w:i/>
          <w:sz w:val="24"/>
          <w:szCs w:val="24"/>
        </w:rPr>
      </w:pPr>
      <w:r w:rsidRPr="00B576E6">
        <w:rPr>
          <w:rFonts w:ascii="Times New Roman" w:hAnsi="Times New Roman"/>
          <w:i/>
          <w:sz w:val="24"/>
          <w:szCs w:val="24"/>
        </w:rPr>
        <w:t>m</w:t>
      </w:r>
      <w:r w:rsidR="00D367C0" w:rsidRPr="00B576E6">
        <w:rPr>
          <w:rFonts w:ascii="Times New Roman" w:hAnsi="Times New Roman"/>
          <w:i/>
          <w:sz w:val="24"/>
          <w:szCs w:val="24"/>
        </w:rPr>
        <w:t>aršruta Nr.6183 “</w:t>
      </w:r>
      <w:r w:rsidR="00D367C0" w:rsidRPr="00B576E6">
        <w:rPr>
          <w:rFonts w:ascii="Times New Roman" w:hAnsi="Times New Roman" w:hint="eastAsia"/>
          <w:i/>
          <w:sz w:val="24"/>
          <w:szCs w:val="24"/>
        </w:rPr>
        <w:t>Daugavpils-Vabole-Kalupe</w:t>
      </w:r>
      <w:r w:rsidRPr="00B576E6">
        <w:rPr>
          <w:rFonts w:ascii="Times New Roman" w:hAnsi="Times New Roman"/>
          <w:i/>
          <w:sz w:val="24"/>
          <w:szCs w:val="24"/>
        </w:rPr>
        <w:t xml:space="preserve">” reisam nr. 01 un </w:t>
      </w:r>
      <w:proofErr w:type="spellStart"/>
      <w:r w:rsidRPr="00B576E6">
        <w:rPr>
          <w:rFonts w:ascii="Times New Roman" w:hAnsi="Times New Roman"/>
          <w:i/>
          <w:sz w:val="24"/>
          <w:szCs w:val="24"/>
        </w:rPr>
        <w:t>nr</w:t>
      </w:r>
      <w:proofErr w:type="spellEnd"/>
      <w:r w:rsidR="00D367C0" w:rsidRPr="00B576E6">
        <w:rPr>
          <w:rFonts w:ascii="Times New Roman" w:hAnsi="Times New Roman"/>
          <w:i/>
          <w:sz w:val="24"/>
          <w:szCs w:val="24"/>
        </w:rPr>
        <w:t xml:space="preserve"> 02;</w:t>
      </w:r>
    </w:p>
    <w:p w:rsidR="00D367C0" w:rsidRPr="00B576E6" w:rsidRDefault="00B576E6" w:rsidP="00B576E6">
      <w:pPr>
        <w:pStyle w:val="ListParagraph"/>
        <w:numPr>
          <w:ilvl w:val="1"/>
          <w:numId w:val="1"/>
        </w:numPr>
        <w:tabs>
          <w:tab w:val="left" w:pos="567"/>
        </w:tabs>
        <w:spacing w:after="0" w:line="240" w:lineRule="auto"/>
        <w:ind w:left="924" w:hanging="357"/>
        <w:jc w:val="both"/>
        <w:rPr>
          <w:rFonts w:ascii="Times New Roman" w:hAnsi="Times New Roman"/>
          <w:i/>
          <w:sz w:val="24"/>
          <w:szCs w:val="24"/>
        </w:rPr>
      </w:pPr>
      <w:r w:rsidRPr="00B576E6">
        <w:rPr>
          <w:rFonts w:ascii="Times New Roman" w:hAnsi="Times New Roman"/>
          <w:i/>
          <w:sz w:val="24"/>
          <w:szCs w:val="24"/>
        </w:rPr>
        <w:t>m</w:t>
      </w:r>
      <w:r w:rsidR="00D367C0" w:rsidRPr="00B576E6">
        <w:rPr>
          <w:rFonts w:ascii="Times New Roman" w:hAnsi="Times New Roman"/>
          <w:i/>
          <w:sz w:val="24"/>
          <w:szCs w:val="24"/>
        </w:rPr>
        <w:t>aršruta Nr.6187 “</w:t>
      </w:r>
      <w:r w:rsidR="00D367C0" w:rsidRPr="00B576E6">
        <w:rPr>
          <w:rFonts w:ascii="Times New Roman" w:hAnsi="Times New Roman" w:hint="eastAsia"/>
          <w:i/>
          <w:sz w:val="24"/>
          <w:szCs w:val="24"/>
        </w:rPr>
        <w:t>Daugavpils-Tabores ciemats-</w:t>
      </w:r>
      <w:proofErr w:type="spellStart"/>
      <w:r w:rsidR="00D367C0" w:rsidRPr="00B576E6">
        <w:rPr>
          <w:rFonts w:ascii="Times New Roman" w:hAnsi="Times New Roman" w:hint="eastAsia"/>
          <w:i/>
          <w:sz w:val="24"/>
          <w:szCs w:val="24"/>
        </w:rPr>
        <w:t>Sborka</w:t>
      </w:r>
      <w:proofErr w:type="spellEnd"/>
      <w:r w:rsidRPr="00B576E6">
        <w:rPr>
          <w:rFonts w:ascii="Times New Roman" w:hAnsi="Times New Roman"/>
          <w:i/>
          <w:sz w:val="24"/>
          <w:szCs w:val="24"/>
        </w:rPr>
        <w:t>” reisam nr. 15 un nr.</w:t>
      </w:r>
      <w:r w:rsidR="00D367C0" w:rsidRPr="00B576E6">
        <w:rPr>
          <w:rFonts w:ascii="Times New Roman" w:hAnsi="Times New Roman"/>
          <w:i/>
          <w:sz w:val="24"/>
          <w:szCs w:val="24"/>
        </w:rPr>
        <w:t xml:space="preserve"> 16;</w:t>
      </w:r>
    </w:p>
    <w:p w:rsidR="00D367C0" w:rsidRPr="00B576E6" w:rsidRDefault="00B576E6" w:rsidP="00B576E6">
      <w:pPr>
        <w:pStyle w:val="ListParagraph"/>
        <w:numPr>
          <w:ilvl w:val="1"/>
          <w:numId w:val="1"/>
        </w:numPr>
        <w:tabs>
          <w:tab w:val="left" w:pos="567"/>
        </w:tabs>
        <w:spacing w:after="0" w:line="240" w:lineRule="auto"/>
        <w:ind w:left="924" w:hanging="357"/>
        <w:jc w:val="both"/>
        <w:rPr>
          <w:rFonts w:ascii="Times New Roman" w:hAnsi="Times New Roman"/>
          <w:i/>
          <w:sz w:val="24"/>
          <w:szCs w:val="24"/>
        </w:rPr>
      </w:pPr>
      <w:r w:rsidRPr="00B576E6">
        <w:rPr>
          <w:rFonts w:ascii="Times New Roman" w:hAnsi="Times New Roman"/>
          <w:i/>
          <w:sz w:val="24"/>
          <w:szCs w:val="24"/>
        </w:rPr>
        <w:t>m</w:t>
      </w:r>
      <w:r w:rsidR="00D367C0" w:rsidRPr="00B576E6">
        <w:rPr>
          <w:rFonts w:ascii="Times New Roman" w:hAnsi="Times New Roman"/>
          <w:i/>
          <w:sz w:val="24"/>
          <w:szCs w:val="24"/>
        </w:rPr>
        <w:t>aršruta Nr.6203 “</w:t>
      </w:r>
      <w:r w:rsidR="00D367C0" w:rsidRPr="00B576E6">
        <w:rPr>
          <w:rFonts w:ascii="Times New Roman" w:hAnsi="Times New Roman" w:hint="eastAsia"/>
          <w:i/>
          <w:sz w:val="24"/>
          <w:szCs w:val="24"/>
        </w:rPr>
        <w:t>Ilūkste-Zariņi-Bebrene</w:t>
      </w:r>
      <w:r w:rsidRPr="00B576E6">
        <w:rPr>
          <w:rFonts w:ascii="Times New Roman" w:hAnsi="Times New Roman"/>
          <w:i/>
          <w:sz w:val="24"/>
          <w:szCs w:val="24"/>
        </w:rPr>
        <w:t>” reisam nr.</w:t>
      </w:r>
      <w:r w:rsidR="00D367C0" w:rsidRPr="00B576E6">
        <w:rPr>
          <w:rFonts w:ascii="Times New Roman" w:hAnsi="Times New Roman"/>
          <w:i/>
          <w:sz w:val="24"/>
          <w:szCs w:val="24"/>
        </w:rPr>
        <w:t xml:space="preserve">01, </w:t>
      </w:r>
      <w:r w:rsidRPr="00B576E6">
        <w:rPr>
          <w:rFonts w:ascii="Times New Roman" w:hAnsi="Times New Roman"/>
          <w:i/>
          <w:sz w:val="24"/>
          <w:szCs w:val="24"/>
        </w:rPr>
        <w:t>nr.</w:t>
      </w:r>
      <w:r w:rsidR="00D367C0" w:rsidRPr="00B576E6">
        <w:rPr>
          <w:rFonts w:ascii="Times New Roman" w:hAnsi="Times New Roman"/>
          <w:i/>
          <w:sz w:val="24"/>
          <w:szCs w:val="24"/>
        </w:rPr>
        <w:t xml:space="preserve">02, </w:t>
      </w:r>
      <w:r w:rsidRPr="00B576E6">
        <w:rPr>
          <w:rFonts w:ascii="Times New Roman" w:hAnsi="Times New Roman"/>
          <w:i/>
          <w:sz w:val="24"/>
          <w:szCs w:val="24"/>
        </w:rPr>
        <w:t>nr.05 un nr.</w:t>
      </w:r>
      <w:r w:rsidR="00D367C0" w:rsidRPr="00B576E6">
        <w:rPr>
          <w:rFonts w:ascii="Times New Roman" w:hAnsi="Times New Roman"/>
          <w:i/>
          <w:sz w:val="24"/>
          <w:szCs w:val="24"/>
        </w:rPr>
        <w:t xml:space="preserve"> 06;</w:t>
      </w:r>
    </w:p>
    <w:p w:rsidR="00D367C0" w:rsidRPr="00B576E6" w:rsidRDefault="00B576E6" w:rsidP="00B576E6">
      <w:pPr>
        <w:pStyle w:val="ListParagraph"/>
        <w:numPr>
          <w:ilvl w:val="1"/>
          <w:numId w:val="1"/>
        </w:numPr>
        <w:tabs>
          <w:tab w:val="left" w:pos="567"/>
        </w:tabs>
        <w:spacing w:after="0" w:line="240" w:lineRule="auto"/>
        <w:ind w:left="924" w:hanging="357"/>
        <w:jc w:val="both"/>
        <w:rPr>
          <w:rFonts w:ascii="Times New Roman" w:hAnsi="Times New Roman"/>
          <w:i/>
          <w:sz w:val="24"/>
          <w:szCs w:val="24"/>
        </w:rPr>
      </w:pPr>
      <w:r w:rsidRPr="00B576E6">
        <w:rPr>
          <w:rFonts w:ascii="Times New Roman" w:hAnsi="Times New Roman"/>
          <w:i/>
          <w:sz w:val="24"/>
          <w:szCs w:val="24"/>
        </w:rPr>
        <w:t>m</w:t>
      </w:r>
      <w:r w:rsidR="00D367C0" w:rsidRPr="00B576E6">
        <w:rPr>
          <w:rFonts w:ascii="Times New Roman" w:hAnsi="Times New Roman"/>
          <w:i/>
          <w:sz w:val="24"/>
          <w:szCs w:val="24"/>
        </w:rPr>
        <w:t>aršruta Nr.6295 “</w:t>
      </w:r>
      <w:r w:rsidR="00D367C0" w:rsidRPr="00B576E6">
        <w:rPr>
          <w:rFonts w:ascii="Times New Roman" w:hAnsi="Times New Roman" w:hint="eastAsia"/>
          <w:i/>
          <w:sz w:val="24"/>
          <w:szCs w:val="24"/>
        </w:rPr>
        <w:t>Ilūkste-Subate</w:t>
      </w:r>
      <w:r w:rsidRPr="00B576E6">
        <w:rPr>
          <w:rFonts w:ascii="Times New Roman" w:hAnsi="Times New Roman"/>
          <w:i/>
          <w:sz w:val="24"/>
          <w:szCs w:val="24"/>
        </w:rPr>
        <w:t>” reisam nr. 11 un nr.</w:t>
      </w:r>
      <w:r w:rsidR="00D367C0" w:rsidRPr="00B576E6">
        <w:rPr>
          <w:rFonts w:ascii="Times New Roman" w:hAnsi="Times New Roman"/>
          <w:i/>
          <w:sz w:val="24"/>
          <w:szCs w:val="24"/>
        </w:rPr>
        <w:t>12;</w:t>
      </w:r>
    </w:p>
    <w:p w:rsidR="00D367C0" w:rsidRPr="00B576E6" w:rsidRDefault="00B576E6" w:rsidP="00B576E6">
      <w:pPr>
        <w:pStyle w:val="ListParagraph"/>
        <w:numPr>
          <w:ilvl w:val="1"/>
          <w:numId w:val="1"/>
        </w:numPr>
        <w:tabs>
          <w:tab w:val="left" w:pos="567"/>
        </w:tabs>
        <w:spacing w:after="0" w:line="240" w:lineRule="auto"/>
        <w:ind w:left="924" w:hanging="357"/>
        <w:jc w:val="both"/>
        <w:rPr>
          <w:rFonts w:ascii="Times New Roman" w:hAnsi="Times New Roman"/>
          <w:i/>
          <w:sz w:val="24"/>
          <w:szCs w:val="24"/>
        </w:rPr>
      </w:pPr>
      <w:r w:rsidRPr="00B576E6">
        <w:rPr>
          <w:rFonts w:ascii="Times New Roman" w:hAnsi="Times New Roman"/>
          <w:i/>
          <w:sz w:val="24"/>
          <w:szCs w:val="24"/>
        </w:rPr>
        <w:t>m</w:t>
      </w:r>
      <w:r w:rsidR="00D367C0" w:rsidRPr="00B576E6">
        <w:rPr>
          <w:rFonts w:ascii="Times New Roman" w:hAnsi="Times New Roman"/>
          <w:i/>
          <w:sz w:val="24"/>
          <w:szCs w:val="24"/>
        </w:rPr>
        <w:t>aršruta Nr.6308 “</w:t>
      </w:r>
      <w:r w:rsidR="00D367C0" w:rsidRPr="00B576E6">
        <w:rPr>
          <w:rFonts w:ascii="Times New Roman" w:hAnsi="Times New Roman" w:hint="eastAsia"/>
          <w:i/>
          <w:sz w:val="24"/>
          <w:szCs w:val="24"/>
        </w:rPr>
        <w:t>Daugavpils-</w:t>
      </w:r>
      <w:proofErr w:type="spellStart"/>
      <w:r w:rsidR="00D367C0" w:rsidRPr="00B576E6">
        <w:rPr>
          <w:rFonts w:ascii="Times New Roman" w:hAnsi="Times New Roman" w:hint="eastAsia"/>
          <w:i/>
          <w:sz w:val="24"/>
          <w:szCs w:val="24"/>
        </w:rPr>
        <w:t>Randenes</w:t>
      </w:r>
      <w:proofErr w:type="spellEnd"/>
      <w:r w:rsidR="00D367C0" w:rsidRPr="00B576E6">
        <w:rPr>
          <w:rFonts w:ascii="Times New Roman" w:hAnsi="Times New Roman" w:hint="eastAsia"/>
          <w:i/>
          <w:sz w:val="24"/>
          <w:szCs w:val="24"/>
        </w:rPr>
        <w:t xml:space="preserve"> ciemats</w:t>
      </w:r>
      <w:r w:rsidRPr="00B576E6">
        <w:rPr>
          <w:rFonts w:ascii="Times New Roman" w:hAnsi="Times New Roman"/>
          <w:i/>
          <w:sz w:val="24"/>
          <w:szCs w:val="24"/>
        </w:rPr>
        <w:t>” reisam nr. 02 un nr.</w:t>
      </w:r>
      <w:r w:rsidR="00D367C0" w:rsidRPr="00B576E6">
        <w:rPr>
          <w:rFonts w:ascii="Times New Roman" w:hAnsi="Times New Roman"/>
          <w:i/>
          <w:sz w:val="24"/>
          <w:szCs w:val="24"/>
        </w:rPr>
        <w:t xml:space="preserve"> 17.</w:t>
      </w:r>
    </w:p>
    <w:p w:rsidR="00D367C0" w:rsidRDefault="00D367C0" w:rsidP="00D367C0">
      <w:pPr>
        <w:tabs>
          <w:tab w:val="left" w:pos="567"/>
        </w:tabs>
        <w:spacing w:after="0" w:line="240" w:lineRule="auto"/>
        <w:jc w:val="both"/>
        <w:rPr>
          <w:rFonts w:ascii="Times New Roman" w:hAnsi="Times New Roman"/>
          <w:i/>
          <w:sz w:val="24"/>
          <w:szCs w:val="24"/>
        </w:rPr>
      </w:pPr>
    </w:p>
    <w:p w:rsidR="00B576E6" w:rsidRDefault="00B576E6" w:rsidP="00B576E6">
      <w:pPr>
        <w:pStyle w:val="ListParagraph"/>
        <w:tabs>
          <w:tab w:val="left" w:pos="567"/>
        </w:tabs>
        <w:spacing w:after="0" w:line="240" w:lineRule="auto"/>
        <w:ind w:left="927"/>
        <w:jc w:val="both"/>
        <w:rPr>
          <w:rFonts w:ascii="Times New Roman" w:hAnsi="Times New Roman"/>
          <w:sz w:val="24"/>
          <w:szCs w:val="24"/>
        </w:rPr>
      </w:pPr>
    </w:p>
    <w:p w:rsidR="00D367C0" w:rsidRDefault="00D367C0" w:rsidP="00D367C0">
      <w:pPr>
        <w:pStyle w:val="ListParagraph"/>
        <w:numPr>
          <w:ilvl w:val="0"/>
          <w:numId w:val="1"/>
        </w:numPr>
        <w:tabs>
          <w:tab w:val="left" w:pos="567"/>
        </w:tabs>
        <w:spacing w:after="0" w:line="240" w:lineRule="auto"/>
        <w:jc w:val="both"/>
        <w:rPr>
          <w:rFonts w:ascii="Times New Roman" w:hAnsi="Times New Roman"/>
          <w:sz w:val="24"/>
          <w:szCs w:val="24"/>
        </w:rPr>
      </w:pPr>
      <w:r>
        <w:rPr>
          <w:rFonts w:ascii="Times New Roman" w:hAnsi="Times New Roman"/>
          <w:sz w:val="24"/>
          <w:szCs w:val="24"/>
        </w:rPr>
        <w:t>Lotē „Krāslava” i</w:t>
      </w:r>
      <w:r w:rsidRPr="00585246">
        <w:rPr>
          <w:rFonts w:ascii="Times New Roman" w:hAnsi="Times New Roman"/>
          <w:sz w:val="24"/>
          <w:szCs w:val="24"/>
        </w:rPr>
        <w:t>zteikt jaunā redakcijā autobusu kustības sarakstu</w:t>
      </w:r>
      <w:r>
        <w:rPr>
          <w:rFonts w:ascii="Times New Roman" w:hAnsi="Times New Roman"/>
          <w:sz w:val="24"/>
          <w:szCs w:val="24"/>
        </w:rPr>
        <w:t xml:space="preserve"> sekojošiem</w:t>
      </w:r>
      <w:r w:rsidRPr="00585246">
        <w:rPr>
          <w:rFonts w:ascii="Times New Roman" w:hAnsi="Times New Roman"/>
          <w:sz w:val="24"/>
          <w:szCs w:val="24"/>
        </w:rPr>
        <w:t xml:space="preserve"> reģio</w:t>
      </w:r>
      <w:r>
        <w:rPr>
          <w:rFonts w:ascii="Times New Roman" w:hAnsi="Times New Roman"/>
          <w:sz w:val="24"/>
          <w:szCs w:val="24"/>
        </w:rPr>
        <w:t>nālās vietējās nozīmes maršrutu reisiem:</w:t>
      </w:r>
    </w:p>
    <w:p w:rsidR="00D367C0" w:rsidRDefault="00D367C0" w:rsidP="00D367C0">
      <w:pPr>
        <w:pStyle w:val="ListParagraph"/>
        <w:numPr>
          <w:ilvl w:val="1"/>
          <w:numId w:val="1"/>
        </w:numPr>
        <w:tabs>
          <w:tab w:val="left" w:pos="567"/>
        </w:tabs>
        <w:spacing w:after="0" w:line="240" w:lineRule="auto"/>
        <w:jc w:val="both"/>
        <w:rPr>
          <w:rFonts w:ascii="Times New Roman" w:hAnsi="Times New Roman"/>
          <w:i/>
          <w:sz w:val="24"/>
          <w:szCs w:val="24"/>
        </w:rPr>
      </w:pPr>
      <w:r>
        <w:rPr>
          <w:rFonts w:ascii="Times New Roman" w:hAnsi="Times New Roman"/>
          <w:i/>
          <w:sz w:val="24"/>
          <w:szCs w:val="24"/>
        </w:rPr>
        <w:t xml:space="preserve"> </w:t>
      </w:r>
      <w:r w:rsidR="00B576E6">
        <w:rPr>
          <w:rFonts w:ascii="Times New Roman" w:hAnsi="Times New Roman"/>
          <w:i/>
          <w:sz w:val="24"/>
          <w:szCs w:val="24"/>
        </w:rPr>
        <w:t>m</w:t>
      </w:r>
      <w:r w:rsidRPr="00A51E86">
        <w:rPr>
          <w:rFonts w:ascii="Times New Roman" w:hAnsi="Times New Roman"/>
          <w:i/>
          <w:sz w:val="24"/>
          <w:szCs w:val="24"/>
        </w:rPr>
        <w:t xml:space="preserve">aršruta </w:t>
      </w:r>
      <w:r>
        <w:rPr>
          <w:rFonts w:ascii="Times New Roman" w:hAnsi="Times New Roman"/>
          <w:i/>
          <w:sz w:val="24"/>
          <w:szCs w:val="24"/>
        </w:rPr>
        <w:t>Nr.6212 “</w:t>
      </w:r>
      <w:r w:rsidRPr="00A51E86">
        <w:rPr>
          <w:rFonts w:ascii="Times New Roman" w:hAnsi="Times New Roman"/>
          <w:i/>
          <w:sz w:val="24"/>
          <w:szCs w:val="24"/>
        </w:rPr>
        <w:t>Krāslava-</w:t>
      </w:r>
      <w:proofErr w:type="spellStart"/>
      <w:r w:rsidRPr="00A51E86">
        <w:rPr>
          <w:rFonts w:ascii="Times New Roman" w:hAnsi="Times New Roman"/>
          <w:i/>
          <w:sz w:val="24"/>
          <w:szCs w:val="24"/>
        </w:rPr>
        <w:t>Lielborne</w:t>
      </w:r>
      <w:proofErr w:type="spellEnd"/>
      <w:r w:rsidR="00B576E6">
        <w:rPr>
          <w:rFonts w:ascii="Times New Roman" w:hAnsi="Times New Roman"/>
          <w:i/>
          <w:sz w:val="24"/>
          <w:szCs w:val="24"/>
        </w:rPr>
        <w:t>” reisam nr.</w:t>
      </w:r>
      <w:r>
        <w:rPr>
          <w:rFonts w:ascii="Times New Roman" w:hAnsi="Times New Roman"/>
          <w:i/>
          <w:sz w:val="24"/>
          <w:szCs w:val="24"/>
        </w:rPr>
        <w:t xml:space="preserve"> 01,</w:t>
      </w:r>
      <w:r w:rsidR="00B576E6">
        <w:rPr>
          <w:rFonts w:ascii="Times New Roman" w:hAnsi="Times New Roman"/>
          <w:i/>
          <w:sz w:val="24"/>
          <w:szCs w:val="24"/>
        </w:rPr>
        <w:t xml:space="preserve"> nr.</w:t>
      </w:r>
      <w:r>
        <w:rPr>
          <w:rFonts w:ascii="Times New Roman" w:hAnsi="Times New Roman"/>
          <w:i/>
          <w:sz w:val="24"/>
          <w:szCs w:val="24"/>
        </w:rPr>
        <w:t xml:space="preserve">02, </w:t>
      </w:r>
      <w:r w:rsidR="00B576E6">
        <w:rPr>
          <w:rFonts w:ascii="Times New Roman" w:hAnsi="Times New Roman"/>
          <w:i/>
          <w:sz w:val="24"/>
          <w:szCs w:val="24"/>
        </w:rPr>
        <w:t>nr.03 un nr.</w:t>
      </w:r>
      <w:r>
        <w:rPr>
          <w:rFonts w:ascii="Times New Roman" w:hAnsi="Times New Roman"/>
          <w:i/>
          <w:sz w:val="24"/>
          <w:szCs w:val="24"/>
        </w:rPr>
        <w:t xml:space="preserve"> 04;</w:t>
      </w:r>
    </w:p>
    <w:p w:rsidR="00D367C0" w:rsidRDefault="00D367C0" w:rsidP="00D367C0">
      <w:pPr>
        <w:pStyle w:val="ListParagraph"/>
        <w:numPr>
          <w:ilvl w:val="1"/>
          <w:numId w:val="1"/>
        </w:numPr>
        <w:tabs>
          <w:tab w:val="left" w:pos="567"/>
        </w:tabs>
        <w:spacing w:after="0" w:line="240" w:lineRule="auto"/>
        <w:jc w:val="both"/>
        <w:rPr>
          <w:rFonts w:ascii="Times New Roman" w:hAnsi="Times New Roman"/>
          <w:i/>
          <w:sz w:val="24"/>
          <w:szCs w:val="24"/>
        </w:rPr>
      </w:pPr>
      <w:r>
        <w:rPr>
          <w:rFonts w:ascii="Times New Roman" w:hAnsi="Times New Roman"/>
          <w:i/>
          <w:sz w:val="24"/>
          <w:szCs w:val="24"/>
        </w:rPr>
        <w:t xml:space="preserve"> </w:t>
      </w:r>
      <w:r w:rsidR="00B576E6">
        <w:rPr>
          <w:rFonts w:ascii="Times New Roman" w:hAnsi="Times New Roman"/>
          <w:i/>
          <w:sz w:val="24"/>
          <w:szCs w:val="24"/>
        </w:rPr>
        <w:t>m</w:t>
      </w:r>
      <w:r w:rsidRPr="00A51E86">
        <w:rPr>
          <w:rFonts w:ascii="Times New Roman" w:hAnsi="Times New Roman"/>
          <w:i/>
          <w:sz w:val="24"/>
          <w:szCs w:val="24"/>
        </w:rPr>
        <w:t xml:space="preserve">aršruta </w:t>
      </w:r>
      <w:r>
        <w:rPr>
          <w:rFonts w:ascii="Times New Roman" w:hAnsi="Times New Roman"/>
          <w:i/>
          <w:sz w:val="24"/>
          <w:szCs w:val="24"/>
        </w:rPr>
        <w:t>Nr.6236 “</w:t>
      </w:r>
      <w:r w:rsidRPr="00A51E86">
        <w:rPr>
          <w:rFonts w:ascii="Times New Roman" w:hAnsi="Times New Roman"/>
          <w:i/>
          <w:sz w:val="24"/>
          <w:szCs w:val="24"/>
        </w:rPr>
        <w:t>Dagda</w:t>
      </w:r>
      <w:r w:rsidR="00B576E6">
        <w:rPr>
          <w:rFonts w:ascii="Times New Roman" w:hAnsi="Times New Roman"/>
          <w:i/>
          <w:sz w:val="24"/>
          <w:szCs w:val="24"/>
        </w:rPr>
        <w:t xml:space="preserve"> </w:t>
      </w:r>
      <w:bookmarkStart w:id="0" w:name="_GoBack"/>
      <w:bookmarkEnd w:id="0"/>
      <w:r w:rsidRPr="00A51E86">
        <w:rPr>
          <w:rFonts w:ascii="Times New Roman" w:hAnsi="Times New Roman"/>
          <w:i/>
          <w:sz w:val="24"/>
          <w:szCs w:val="24"/>
        </w:rPr>
        <w:t>-</w:t>
      </w:r>
      <w:r w:rsidR="00B576E6">
        <w:rPr>
          <w:rFonts w:ascii="Times New Roman" w:hAnsi="Times New Roman"/>
          <w:i/>
          <w:sz w:val="24"/>
          <w:szCs w:val="24"/>
        </w:rPr>
        <w:t xml:space="preserve"> </w:t>
      </w:r>
      <w:proofErr w:type="spellStart"/>
      <w:r w:rsidRPr="00A51E86">
        <w:rPr>
          <w:rFonts w:ascii="Times New Roman" w:hAnsi="Times New Roman"/>
          <w:i/>
          <w:sz w:val="24"/>
          <w:szCs w:val="24"/>
        </w:rPr>
        <w:t>Ruduški</w:t>
      </w:r>
      <w:proofErr w:type="spellEnd"/>
      <w:r w:rsidR="00B576E6">
        <w:rPr>
          <w:rFonts w:ascii="Times New Roman" w:hAnsi="Times New Roman"/>
          <w:i/>
          <w:sz w:val="24"/>
          <w:szCs w:val="24"/>
        </w:rPr>
        <w:t xml:space="preserve"> </w:t>
      </w:r>
      <w:r w:rsidRPr="00A51E86">
        <w:rPr>
          <w:rFonts w:ascii="Times New Roman" w:hAnsi="Times New Roman"/>
          <w:i/>
          <w:sz w:val="24"/>
          <w:szCs w:val="24"/>
        </w:rPr>
        <w:t>-</w:t>
      </w:r>
      <w:r w:rsidR="00B576E6">
        <w:rPr>
          <w:rFonts w:ascii="Times New Roman" w:hAnsi="Times New Roman"/>
          <w:i/>
          <w:sz w:val="24"/>
          <w:szCs w:val="24"/>
        </w:rPr>
        <w:t xml:space="preserve"> </w:t>
      </w:r>
      <w:proofErr w:type="spellStart"/>
      <w:r w:rsidRPr="00A51E86">
        <w:rPr>
          <w:rFonts w:ascii="Times New Roman" w:hAnsi="Times New Roman"/>
          <w:i/>
          <w:sz w:val="24"/>
          <w:szCs w:val="24"/>
        </w:rPr>
        <w:t>Mamonova</w:t>
      </w:r>
      <w:proofErr w:type="spellEnd"/>
      <w:r w:rsidR="00B576E6">
        <w:rPr>
          <w:rFonts w:ascii="Times New Roman" w:hAnsi="Times New Roman"/>
          <w:i/>
          <w:sz w:val="24"/>
          <w:szCs w:val="24"/>
        </w:rPr>
        <w:t>” reisam nr.</w:t>
      </w:r>
      <w:r>
        <w:rPr>
          <w:rFonts w:ascii="Times New Roman" w:hAnsi="Times New Roman"/>
          <w:i/>
          <w:sz w:val="24"/>
          <w:szCs w:val="24"/>
        </w:rPr>
        <w:t xml:space="preserve"> 07, </w:t>
      </w:r>
      <w:r w:rsidR="00B576E6">
        <w:rPr>
          <w:rFonts w:ascii="Times New Roman" w:hAnsi="Times New Roman"/>
          <w:i/>
          <w:sz w:val="24"/>
          <w:szCs w:val="24"/>
        </w:rPr>
        <w:t>nr.</w:t>
      </w:r>
      <w:r>
        <w:rPr>
          <w:rFonts w:ascii="Times New Roman" w:hAnsi="Times New Roman"/>
          <w:i/>
          <w:sz w:val="24"/>
          <w:szCs w:val="24"/>
        </w:rPr>
        <w:t xml:space="preserve">08, </w:t>
      </w:r>
      <w:r w:rsidR="00B576E6">
        <w:rPr>
          <w:rFonts w:ascii="Times New Roman" w:hAnsi="Times New Roman"/>
          <w:i/>
          <w:sz w:val="24"/>
          <w:szCs w:val="24"/>
        </w:rPr>
        <w:t>nr.</w:t>
      </w:r>
      <w:r>
        <w:rPr>
          <w:rFonts w:ascii="Times New Roman" w:hAnsi="Times New Roman"/>
          <w:i/>
          <w:sz w:val="24"/>
          <w:szCs w:val="24"/>
        </w:rPr>
        <w:t>09,</w:t>
      </w:r>
      <w:r w:rsidR="00B576E6">
        <w:rPr>
          <w:rFonts w:ascii="Times New Roman" w:hAnsi="Times New Roman"/>
          <w:i/>
          <w:sz w:val="24"/>
          <w:szCs w:val="24"/>
        </w:rPr>
        <w:t xml:space="preserve"> un nr.</w:t>
      </w:r>
      <w:r>
        <w:rPr>
          <w:rFonts w:ascii="Times New Roman" w:hAnsi="Times New Roman"/>
          <w:i/>
          <w:sz w:val="24"/>
          <w:szCs w:val="24"/>
        </w:rPr>
        <w:t xml:space="preserve"> 10;</w:t>
      </w:r>
    </w:p>
    <w:p w:rsidR="00D367C0" w:rsidRDefault="00D367C0" w:rsidP="00D367C0">
      <w:pPr>
        <w:pStyle w:val="ListParagraph"/>
        <w:numPr>
          <w:ilvl w:val="1"/>
          <w:numId w:val="1"/>
        </w:numPr>
        <w:tabs>
          <w:tab w:val="left" w:pos="567"/>
        </w:tabs>
        <w:spacing w:after="0" w:line="240" w:lineRule="auto"/>
        <w:jc w:val="both"/>
        <w:rPr>
          <w:rFonts w:ascii="Times New Roman" w:hAnsi="Times New Roman"/>
          <w:i/>
          <w:sz w:val="24"/>
          <w:szCs w:val="24"/>
        </w:rPr>
      </w:pPr>
      <w:r>
        <w:rPr>
          <w:rFonts w:ascii="Times New Roman" w:hAnsi="Times New Roman"/>
          <w:i/>
          <w:sz w:val="24"/>
          <w:szCs w:val="24"/>
        </w:rPr>
        <w:t xml:space="preserve"> </w:t>
      </w:r>
      <w:r w:rsidR="00B576E6">
        <w:rPr>
          <w:rFonts w:ascii="Times New Roman" w:hAnsi="Times New Roman"/>
          <w:i/>
          <w:sz w:val="24"/>
          <w:szCs w:val="24"/>
        </w:rPr>
        <w:t>m</w:t>
      </w:r>
      <w:r w:rsidRPr="00A51E86">
        <w:rPr>
          <w:rFonts w:ascii="Times New Roman" w:hAnsi="Times New Roman"/>
          <w:i/>
          <w:sz w:val="24"/>
          <w:szCs w:val="24"/>
        </w:rPr>
        <w:t xml:space="preserve">aršruta </w:t>
      </w:r>
      <w:r>
        <w:rPr>
          <w:rFonts w:ascii="Times New Roman" w:hAnsi="Times New Roman"/>
          <w:i/>
          <w:sz w:val="24"/>
          <w:szCs w:val="24"/>
        </w:rPr>
        <w:t>Nr.6297</w:t>
      </w:r>
      <w:r w:rsidRPr="00786FC1">
        <w:rPr>
          <w:rFonts w:ascii="Arial Unicode MS" w:eastAsia="Arial Unicode MS" w:hAnsi="Arial Unicode MS" w:cs="Arial Unicode MS"/>
          <w:color w:val="000000"/>
          <w:sz w:val="20"/>
          <w:szCs w:val="20"/>
          <w:lang w:eastAsia="lv-LV"/>
        </w:rPr>
        <w:t xml:space="preserve"> </w:t>
      </w:r>
      <w:r>
        <w:rPr>
          <w:rFonts w:ascii="Arial Unicode MS" w:eastAsia="Arial Unicode MS" w:hAnsi="Arial Unicode MS" w:cs="Arial Unicode MS"/>
          <w:color w:val="000000"/>
          <w:sz w:val="20"/>
          <w:szCs w:val="20"/>
          <w:lang w:eastAsia="lv-LV"/>
        </w:rPr>
        <w:t>“</w:t>
      </w:r>
      <w:r w:rsidRPr="00786FC1">
        <w:rPr>
          <w:rFonts w:ascii="Times New Roman" w:hAnsi="Times New Roman"/>
          <w:i/>
          <w:sz w:val="24"/>
          <w:szCs w:val="24"/>
        </w:rPr>
        <w:t>Krāslava-</w:t>
      </w:r>
      <w:proofErr w:type="spellStart"/>
      <w:r w:rsidRPr="00786FC1">
        <w:rPr>
          <w:rFonts w:ascii="Times New Roman" w:hAnsi="Times New Roman"/>
          <w:i/>
          <w:sz w:val="24"/>
          <w:szCs w:val="24"/>
        </w:rPr>
        <w:t>Varnaviči</w:t>
      </w:r>
      <w:proofErr w:type="spellEnd"/>
      <w:r w:rsidR="00B576E6">
        <w:rPr>
          <w:rFonts w:ascii="Times New Roman" w:hAnsi="Times New Roman"/>
          <w:i/>
          <w:sz w:val="24"/>
          <w:szCs w:val="24"/>
        </w:rPr>
        <w:t>” reisam nr.</w:t>
      </w:r>
      <w:r>
        <w:rPr>
          <w:rFonts w:ascii="Times New Roman" w:hAnsi="Times New Roman"/>
          <w:i/>
          <w:sz w:val="24"/>
          <w:szCs w:val="24"/>
        </w:rPr>
        <w:t xml:space="preserve"> 04, </w:t>
      </w:r>
      <w:r w:rsidR="00B576E6">
        <w:rPr>
          <w:rFonts w:ascii="Times New Roman" w:hAnsi="Times New Roman"/>
          <w:i/>
          <w:sz w:val="24"/>
          <w:szCs w:val="24"/>
        </w:rPr>
        <w:t>nr.</w:t>
      </w:r>
      <w:r>
        <w:rPr>
          <w:rFonts w:ascii="Times New Roman" w:hAnsi="Times New Roman"/>
          <w:i/>
          <w:sz w:val="24"/>
          <w:szCs w:val="24"/>
        </w:rPr>
        <w:t xml:space="preserve">05, </w:t>
      </w:r>
      <w:r w:rsidR="00B576E6">
        <w:rPr>
          <w:rFonts w:ascii="Times New Roman" w:hAnsi="Times New Roman"/>
          <w:i/>
          <w:sz w:val="24"/>
          <w:szCs w:val="24"/>
        </w:rPr>
        <w:t>nr.06 un nr.</w:t>
      </w:r>
      <w:r>
        <w:rPr>
          <w:rFonts w:ascii="Times New Roman" w:hAnsi="Times New Roman"/>
          <w:i/>
          <w:sz w:val="24"/>
          <w:szCs w:val="24"/>
        </w:rPr>
        <w:t>09.</w:t>
      </w:r>
    </w:p>
    <w:p w:rsidR="00D367C0" w:rsidRPr="00786FC1" w:rsidRDefault="00D367C0" w:rsidP="00D367C0">
      <w:pPr>
        <w:tabs>
          <w:tab w:val="left" w:pos="567"/>
        </w:tabs>
        <w:spacing w:after="0" w:line="240" w:lineRule="auto"/>
        <w:ind w:left="567"/>
        <w:jc w:val="both"/>
        <w:rPr>
          <w:rFonts w:ascii="Times New Roman" w:hAnsi="Times New Roman"/>
          <w:i/>
          <w:sz w:val="24"/>
          <w:szCs w:val="24"/>
        </w:rPr>
      </w:pPr>
      <w:r w:rsidRPr="00786FC1">
        <w:rPr>
          <w:rFonts w:ascii="Times New Roman" w:hAnsi="Times New Roman"/>
          <w:i/>
          <w:sz w:val="24"/>
          <w:szCs w:val="24"/>
        </w:rPr>
        <w:t xml:space="preserve"> </w:t>
      </w:r>
    </w:p>
    <w:p w:rsidR="00790366" w:rsidRPr="00790366" w:rsidRDefault="00790366" w:rsidP="00B576E6">
      <w:pPr>
        <w:pStyle w:val="ListParagraph"/>
        <w:spacing w:after="0"/>
        <w:ind w:left="927"/>
        <w:jc w:val="both"/>
        <w:rPr>
          <w:rFonts w:ascii="Times New Roman" w:hAnsi="Times New Roman"/>
          <w:sz w:val="28"/>
          <w:szCs w:val="28"/>
        </w:rPr>
      </w:pPr>
    </w:p>
    <w:p w:rsidR="00790366" w:rsidRDefault="00790366" w:rsidP="00790366">
      <w:pPr>
        <w:spacing w:after="0"/>
        <w:jc w:val="both"/>
        <w:rPr>
          <w:rFonts w:ascii="Times New Roman" w:hAnsi="Times New Roman"/>
          <w:sz w:val="28"/>
          <w:szCs w:val="28"/>
        </w:rPr>
      </w:pPr>
    </w:p>
    <w:p w:rsidR="00790366" w:rsidRDefault="00790366" w:rsidP="00790366">
      <w:pPr>
        <w:spacing w:after="0"/>
        <w:jc w:val="both"/>
      </w:pPr>
      <w:r w:rsidRPr="00D27F41">
        <w:rPr>
          <w:rFonts w:ascii="Times New Roman" w:hAnsi="Times New Roman"/>
          <w:sz w:val="24"/>
          <w:szCs w:val="24"/>
        </w:rPr>
        <w:tab/>
        <w:t>Komisijas priekšsēdētājs</w:t>
      </w:r>
      <w:r w:rsidRPr="00D27F41">
        <w:rPr>
          <w:rFonts w:ascii="Times New Roman" w:hAnsi="Times New Roman"/>
          <w:sz w:val="24"/>
          <w:szCs w:val="24"/>
        </w:rPr>
        <w:tab/>
      </w:r>
      <w:r w:rsidRPr="00D27F41">
        <w:rPr>
          <w:rFonts w:ascii="Times New Roman" w:hAnsi="Times New Roman"/>
          <w:sz w:val="24"/>
          <w:szCs w:val="24"/>
        </w:rPr>
        <w:tab/>
      </w:r>
      <w:r w:rsidRPr="00D27F41">
        <w:rPr>
          <w:rFonts w:ascii="Times New Roman" w:hAnsi="Times New Roman"/>
          <w:sz w:val="24"/>
          <w:szCs w:val="24"/>
        </w:rPr>
        <w:tab/>
      </w:r>
      <w:r w:rsidRPr="00D27F41">
        <w:rPr>
          <w:rFonts w:ascii="Times New Roman" w:hAnsi="Times New Roman"/>
          <w:sz w:val="24"/>
          <w:szCs w:val="24"/>
        </w:rPr>
        <w:tab/>
      </w:r>
      <w:r w:rsidRPr="00D27F41">
        <w:rPr>
          <w:rFonts w:ascii="Times New Roman" w:hAnsi="Times New Roman"/>
          <w:sz w:val="24"/>
          <w:szCs w:val="24"/>
        </w:rPr>
        <w:tab/>
      </w:r>
      <w:r w:rsidRPr="00D27F41">
        <w:rPr>
          <w:rFonts w:ascii="Times New Roman" w:hAnsi="Times New Roman"/>
          <w:sz w:val="24"/>
          <w:szCs w:val="24"/>
        </w:rPr>
        <w:tab/>
        <w:t>M.Jaunups</w:t>
      </w:r>
      <w:r w:rsidRPr="00D27F41">
        <w:rPr>
          <w:rFonts w:ascii="Times New Roman" w:hAnsi="Times New Roman"/>
          <w:sz w:val="24"/>
          <w:szCs w:val="24"/>
        </w:rPr>
        <w:tab/>
      </w:r>
    </w:p>
    <w:p w:rsidR="00536CCE" w:rsidRDefault="00536CCE"/>
    <w:sectPr w:rsidR="00536CCE" w:rsidSect="008420F8">
      <w:headerReference w:type="default" r:id="rId7"/>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366" w:rsidRDefault="00790366" w:rsidP="00790366">
      <w:pPr>
        <w:spacing w:after="0" w:line="240" w:lineRule="auto"/>
      </w:pPr>
      <w:r>
        <w:separator/>
      </w:r>
    </w:p>
  </w:endnote>
  <w:endnote w:type="continuationSeparator" w:id="0">
    <w:p w:rsidR="00790366" w:rsidRDefault="00790366" w:rsidP="00790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366" w:rsidRDefault="00790366" w:rsidP="00790366">
      <w:pPr>
        <w:spacing w:after="0" w:line="240" w:lineRule="auto"/>
      </w:pPr>
      <w:r>
        <w:separator/>
      </w:r>
    </w:p>
  </w:footnote>
  <w:footnote w:type="continuationSeparator" w:id="0">
    <w:p w:rsidR="00790366" w:rsidRDefault="00790366" w:rsidP="007903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6385411"/>
      <w:docPartObj>
        <w:docPartGallery w:val="Page Numbers (Top of Page)"/>
        <w:docPartUnique/>
      </w:docPartObj>
    </w:sdtPr>
    <w:sdtEndPr>
      <w:rPr>
        <w:noProof/>
      </w:rPr>
    </w:sdtEndPr>
    <w:sdtContent>
      <w:p w:rsidR="008420F8" w:rsidRDefault="00790366">
        <w:pPr>
          <w:pStyle w:val="Header"/>
          <w:jc w:val="center"/>
        </w:pPr>
        <w:r>
          <w:fldChar w:fldCharType="begin"/>
        </w:r>
        <w:r>
          <w:instrText xml:space="preserve"> PAGE   \* MERGEFORMAT </w:instrText>
        </w:r>
        <w:r>
          <w:fldChar w:fldCharType="separate"/>
        </w:r>
        <w:r w:rsidR="00B576E6">
          <w:rPr>
            <w:noProof/>
          </w:rPr>
          <w:t>2</w:t>
        </w:r>
        <w:r>
          <w:rPr>
            <w:noProof/>
          </w:rPr>
          <w:fldChar w:fldCharType="end"/>
        </w:r>
      </w:p>
    </w:sdtContent>
  </w:sdt>
  <w:p w:rsidR="008420F8" w:rsidRDefault="00B57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D57F1"/>
    <w:multiLevelType w:val="multilevel"/>
    <w:tmpl w:val="D5F0086C"/>
    <w:lvl w:ilvl="0">
      <w:start w:val="1"/>
      <w:numFmt w:val="decimal"/>
      <w:lvlText w:val="%1."/>
      <w:lvlJc w:val="left"/>
      <w:pPr>
        <w:ind w:left="927" w:hanging="360"/>
      </w:pPr>
      <w:rPr>
        <w:rFonts w:hint="default"/>
        <w:i w:val="0"/>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nsid w:val="5CB01650"/>
    <w:multiLevelType w:val="multilevel"/>
    <w:tmpl w:val="D5F0086C"/>
    <w:lvl w:ilvl="0">
      <w:start w:val="1"/>
      <w:numFmt w:val="decimal"/>
      <w:lvlText w:val="%1."/>
      <w:lvlJc w:val="left"/>
      <w:pPr>
        <w:ind w:left="927" w:hanging="360"/>
      </w:pPr>
      <w:rPr>
        <w:rFonts w:hint="default"/>
        <w:i w:val="0"/>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366"/>
    <w:rsid w:val="00536CCE"/>
    <w:rsid w:val="00790366"/>
    <w:rsid w:val="00B576E6"/>
    <w:rsid w:val="00D367C0"/>
    <w:rsid w:val="00FB1A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21CC8-A90F-4C09-8211-60B677185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36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366"/>
    <w:pPr>
      <w:ind w:left="720"/>
      <w:contextualSpacing/>
    </w:pPr>
  </w:style>
  <w:style w:type="table" w:styleId="TableGrid">
    <w:name w:val="Table Grid"/>
    <w:basedOn w:val="TableNormal"/>
    <w:uiPriority w:val="39"/>
    <w:rsid w:val="00790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790366"/>
    <w:pPr>
      <w:spacing w:after="0" w:line="240" w:lineRule="auto"/>
    </w:pPr>
    <w:rPr>
      <w:rFonts w:ascii="Times New Roman" w:eastAsia="Times New Roman" w:hAnsi="Times New Roman"/>
      <w:sz w:val="20"/>
      <w:szCs w:val="20"/>
      <w:lang w:eastAsia="lv-LV"/>
    </w:rPr>
  </w:style>
  <w:style w:type="character" w:customStyle="1" w:styleId="FootnoteTextChar">
    <w:name w:val="Footnote Text Char"/>
    <w:basedOn w:val="DefaultParagraphFont"/>
    <w:link w:val="FootnoteText"/>
    <w:uiPriority w:val="99"/>
    <w:rsid w:val="00790366"/>
    <w:rPr>
      <w:rFonts w:ascii="Times New Roman" w:eastAsia="Times New Roman" w:hAnsi="Times New Roman" w:cs="Times New Roman"/>
      <w:sz w:val="20"/>
      <w:szCs w:val="20"/>
      <w:lang w:eastAsia="lv-LV"/>
    </w:rPr>
  </w:style>
  <w:style w:type="character" w:styleId="FootnoteReference">
    <w:name w:val="footnote reference"/>
    <w:uiPriority w:val="99"/>
    <w:unhideWhenUsed/>
    <w:rsid w:val="00790366"/>
    <w:rPr>
      <w:vertAlign w:val="superscript"/>
    </w:rPr>
  </w:style>
  <w:style w:type="paragraph" w:styleId="Header">
    <w:name w:val="header"/>
    <w:basedOn w:val="Normal"/>
    <w:link w:val="HeaderChar"/>
    <w:uiPriority w:val="99"/>
    <w:unhideWhenUsed/>
    <w:rsid w:val="00790366"/>
    <w:pPr>
      <w:tabs>
        <w:tab w:val="center" w:pos="4153"/>
        <w:tab w:val="right" w:pos="8306"/>
      </w:tabs>
      <w:spacing w:after="0" w:line="240" w:lineRule="auto"/>
    </w:pPr>
  </w:style>
  <w:style w:type="character" w:customStyle="1" w:styleId="HeaderChar">
    <w:name w:val="Header Char"/>
    <w:basedOn w:val="DefaultParagraphFont"/>
    <w:link w:val="Header"/>
    <w:uiPriority w:val="99"/>
    <w:rsid w:val="0079036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2295</Words>
  <Characters>1309</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Vizma Ļeonova</dc:creator>
  <cp:keywords/>
  <dc:description/>
  <cp:lastModifiedBy>Vizma Ļeonova</cp:lastModifiedBy>
  <cp:revision>3</cp:revision>
  <dcterms:created xsi:type="dcterms:W3CDTF">2015-12-17T09:10:00Z</dcterms:created>
  <dcterms:modified xsi:type="dcterms:W3CDTF">2015-12-17T14:58:00Z</dcterms:modified>
</cp:coreProperties>
</file>